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F684" w14:textId="38AE105D" w:rsidR="00014FA1" w:rsidRPr="00014FA1" w:rsidRDefault="00766C0B" w:rsidP="00766C0B">
      <w:pPr>
        <w:pStyle w:val="paragraph"/>
        <w:spacing w:before="0" w:beforeAutospacing="0" w:after="0" w:afterAutospacing="0"/>
        <w:textAlignment w:val="baseline"/>
        <w:rPr>
          <w:rStyle w:val="normaltextrun"/>
          <w:rFonts w:ascii="Arial" w:eastAsia="Arial" w:hAnsi="Arial" w:cs="Arial"/>
          <w:b/>
          <w:bCs/>
          <w:color w:val="2F5496"/>
          <w:sz w:val="22"/>
          <w:szCs w:val="22"/>
        </w:rPr>
      </w:pPr>
      <w:r w:rsidRPr="00766C0B">
        <w:rPr>
          <w:rFonts w:ascii="Arial" w:hAnsi="Arial" w:cs="Arial"/>
          <w:b/>
          <w:noProof/>
          <w:sz w:val="22"/>
          <w:szCs w:val="22"/>
        </w:rPr>
        <mc:AlternateContent>
          <mc:Choice Requires="wps">
            <w:drawing>
              <wp:anchor distT="45720" distB="45720" distL="114300" distR="114300" simplePos="0" relativeHeight="251659264" behindDoc="0" locked="0" layoutInCell="1" allowOverlap="1" wp14:anchorId="219582F7" wp14:editId="4D34DC25">
                <wp:simplePos x="0" y="0"/>
                <wp:positionH relativeFrom="column">
                  <wp:posOffset>1914525</wp:posOffset>
                </wp:positionH>
                <wp:positionV relativeFrom="paragraph">
                  <wp:posOffset>209550</wp:posOffset>
                </wp:positionV>
                <wp:extent cx="2360930" cy="314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08B69D60" w14:textId="77777777" w:rsidR="00766C0B" w:rsidRPr="00014FA1" w:rsidRDefault="00766C0B" w:rsidP="00766C0B">
                            <w:pPr>
                              <w:pStyle w:val="paragraph"/>
                              <w:spacing w:before="0" w:beforeAutospacing="0" w:after="0" w:afterAutospacing="0"/>
                              <w:textAlignment w:val="baseline"/>
                              <w:rPr>
                                <w:rFonts w:ascii="Arial" w:hAnsi="Arial" w:cs="Arial"/>
                                <w:b/>
                                <w:noProof/>
                                <w:sz w:val="22"/>
                                <w:szCs w:val="22"/>
                              </w:rPr>
                            </w:pPr>
                            <w:r w:rsidRPr="00014FA1">
                              <w:rPr>
                                <w:rFonts w:ascii="Arial" w:hAnsi="Arial" w:cs="Arial"/>
                                <w:b/>
                                <w:noProof/>
                                <w:sz w:val="22"/>
                                <w:szCs w:val="22"/>
                              </w:rPr>
                              <w:t>Recruitment Privacy Notice</w:t>
                            </w:r>
                          </w:p>
                          <w:p w14:paraId="60C01A54" w14:textId="77777777" w:rsidR="00766C0B" w:rsidRPr="00014FA1" w:rsidRDefault="00766C0B" w:rsidP="00766C0B">
                            <w:pPr>
                              <w:pStyle w:val="paragraph"/>
                              <w:spacing w:before="0" w:beforeAutospacing="0" w:after="0" w:afterAutospacing="0"/>
                              <w:jc w:val="center"/>
                              <w:textAlignment w:val="baseline"/>
                              <w:rPr>
                                <w:rStyle w:val="normaltextrun"/>
                                <w:rFonts w:ascii="Arial" w:eastAsia="Arial" w:hAnsi="Arial" w:cs="Arial"/>
                                <w:b/>
                                <w:bCs/>
                                <w:color w:val="2F5496"/>
                                <w:sz w:val="22"/>
                                <w:szCs w:val="22"/>
                              </w:rPr>
                            </w:pPr>
                          </w:p>
                          <w:p w14:paraId="622559DE" w14:textId="1869E14E" w:rsidR="00766C0B" w:rsidRDefault="00766C0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9582F7" id="_x0000_t202" coordsize="21600,21600" o:spt="202" path="m,l,21600r21600,l21600,xe">
                <v:stroke joinstyle="miter"/>
                <v:path gradientshapeok="t" o:connecttype="rect"/>
              </v:shapetype>
              <v:shape id="Text Box 2" o:spid="_x0000_s1026" type="#_x0000_t202" style="position:absolute;margin-left:150.75pt;margin-top:16.5pt;width:185.9pt;height:24.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dDA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" stroked="f">
                <v:textbox>
                  <w:txbxContent>
                    <w:p w14:paraId="08B69D60" w14:textId="77777777" w:rsidR="00766C0B" w:rsidRPr="00014FA1" w:rsidRDefault="00766C0B" w:rsidP="00766C0B">
                      <w:pPr>
                        <w:pStyle w:val="paragraph"/>
                        <w:spacing w:before="0" w:beforeAutospacing="0" w:after="0" w:afterAutospacing="0"/>
                        <w:textAlignment w:val="baseline"/>
                        <w:rPr>
                          <w:rFonts w:ascii="Arial" w:hAnsi="Arial" w:cs="Arial"/>
                          <w:b/>
                          <w:noProof/>
                          <w:sz w:val="22"/>
                          <w:szCs w:val="22"/>
                        </w:rPr>
                      </w:pPr>
                      <w:r w:rsidRPr="00014FA1">
                        <w:rPr>
                          <w:rFonts w:ascii="Arial" w:hAnsi="Arial" w:cs="Arial"/>
                          <w:b/>
                          <w:noProof/>
                          <w:sz w:val="22"/>
                          <w:szCs w:val="22"/>
                        </w:rPr>
                        <w:t>Recruitment Privacy Notice</w:t>
                      </w:r>
                    </w:p>
                    <w:p w14:paraId="60C01A54" w14:textId="77777777" w:rsidR="00766C0B" w:rsidRPr="00014FA1" w:rsidRDefault="00766C0B" w:rsidP="00766C0B">
                      <w:pPr>
                        <w:pStyle w:val="paragraph"/>
                        <w:spacing w:before="0" w:beforeAutospacing="0" w:after="0" w:afterAutospacing="0"/>
                        <w:jc w:val="center"/>
                        <w:textAlignment w:val="baseline"/>
                        <w:rPr>
                          <w:rStyle w:val="normaltextrun"/>
                          <w:rFonts w:ascii="Arial" w:eastAsia="Arial" w:hAnsi="Arial" w:cs="Arial"/>
                          <w:b/>
                          <w:bCs/>
                          <w:color w:val="2F5496"/>
                          <w:sz w:val="22"/>
                          <w:szCs w:val="22"/>
                        </w:rPr>
                      </w:pPr>
                    </w:p>
                    <w:p w14:paraId="622559DE" w14:textId="1869E14E" w:rsidR="00766C0B" w:rsidRDefault="00766C0B"/>
                  </w:txbxContent>
                </v:textbox>
                <w10:wrap type="square"/>
              </v:shape>
            </w:pict>
          </mc:Fallback>
        </mc:AlternateContent>
      </w:r>
      <w:r>
        <w:rPr>
          <w:noProof/>
          <w:sz w:val="20"/>
          <w:szCs w:val="20"/>
        </w:rPr>
        <w:drawing>
          <wp:inline distT="0" distB="0" distL="0" distR="0" wp14:anchorId="7AE53D06" wp14:editId="5D59D9D8">
            <wp:extent cx="1695450" cy="624855"/>
            <wp:effectExtent l="0" t="0" r="0" b="3810"/>
            <wp:docPr id="1" name="image1.jpeg"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school&#10;&#10;Description automatically generated"/>
                    <pic:cNvPicPr/>
                  </pic:nvPicPr>
                  <pic:blipFill>
                    <a:blip r:embed="rId5" cstate="print"/>
                    <a:stretch>
                      <a:fillRect/>
                    </a:stretch>
                  </pic:blipFill>
                  <pic:spPr>
                    <a:xfrm>
                      <a:off x="0" y="0"/>
                      <a:ext cx="1697762" cy="625707"/>
                    </a:xfrm>
                    <a:prstGeom prst="rect">
                      <a:avLst/>
                    </a:prstGeom>
                  </pic:spPr>
                </pic:pic>
              </a:graphicData>
            </a:graphic>
          </wp:inline>
        </w:drawing>
      </w:r>
    </w:p>
    <w:p w14:paraId="79D2DDA3" w14:textId="77777777" w:rsidR="00766C0B" w:rsidRDefault="00766C0B" w:rsidP="00014FA1">
      <w:pPr>
        <w:pStyle w:val="paragraph"/>
        <w:spacing w:before="0" w:beforeAutospacing="0" w:after="0" w:afterAutospacing="0"/>
        <w:textAlignment w:val="baseline"/>
        <w:rPr>
          <w:rStyle w:val="normaltextrun"/>
          <w:rFonts w:ascii="Arial" w:eastAsia="Arial" w:hAnsi="Arial" w:cs="Arial"/>
          <w:bCs/>
          <w:sz w:val="22"/>
          <w:szCs w:val="22"/>
        </w:rPr>
      </w:pPr>
    </w:p>
    <w:p w14:paraId="271E075D" w14:textId="4EA061C0" w:rsidR="00014FA1" w:rsidRPr="00D06CE0" w:rsidRDefault="00014FA1" w:rsidP="00014FA1">
      <w:pPr>
        <w:pStyle w:val="paragraph"/>
        <w:spacing w:before="0" w:beforeAutospacing="0" w:after="0" w:afterAutospacing="0"/>
        <w:textAlignment w:val="baseline"/>
        <w:rPr>
          <w:rStyle w:val="normaltextrun"/>
          <w:rFonts w:ascii="Arial" w:eastAsia="Arial" w:hAnsi="Arial" w:cs="Arial"/>
          <w:b/>
          <w:bCs/>
          <w:color w:val="2F5496"/>
          <w:sz w:val="22"/>
          <w:szCs w:val="22"/>
        </w:rPr>
      </w:pPr>
      <w:r w:rsidRPr="00D06CE0">
        <w:rPr>
          <w:rStyle w:val="normaltextrun"/>
          <w:rFonts w:ascii="Arial" w:eastAsia="Arial" w:hAnsi="Arial" w:cs="Arial"/>
          <w:bCs/>
          <w:sz w:val="22"/>
          <w:szCs w:val="22"/>
        </w:rPr>
        <w:t>How we use Recruitment Information for Applicants</w:t>
      </w:r>
    </w:p>
    <w:p w14:paraId="460D335B" w14:textId="77777777" w:rsidR="00014FA1" w:rsidRPr="00D06CE0" w:rsidRDefault="00014FA1" w:rsidP="00014FA1">
      <w:pPr>
        <w:pStyle w:val="paragraph"/>
        <w:spacing w:before="0" w:beforeAutospacing="0" w:after="0" w:afterAutospacing="0"/>
        <w:textAlignment w:val="baseline"/>
        <w:rPr>
          <w:rFonts w:ascii="Arial" w:hAnsi="Arial" w:cs="Arial"/>
          <w:color w:val="2F5496"/>
          <w:sz w:val="22"/>
          <w:szCs w:val="22"/>
        </w:rPr>
      </w:pPr>
    </w:p>
    <w:p w14:paraId="03780939" w14:textId="0FC50095"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We take your data protection rights and our legal obligations seriously. Your personal data will be treated in a secure and confidential manner and only as set out below</w:t>
      </w:r>
      <w:r w:rsidR="00766C0B">
        <w:rPr>
          <w:rStyle w:val="normaltextrun"/>
          <w:rFonts w:ascii="Arial" w:eastAsia="Arial" w:hAnsi="Arial" w:cs="Arial"/>
          <w:sz w:val="22"/>
          <w:szCs w:val="22"/>
        </w:rPr>
        <w:t xml:space="preserve">. </w:t>
      </w:r>
      <w:r w:rsidRPr="00D06CE0">
        <w:rPr>
          <w:rStyle w:val="eop"/>
          <w:rFonts w:ascii="Arial" w:eastAsia="Arial" w:hAnsi="Arial" w:cs="Arial"/>
          <w:sz w:val="22"/>
          <w:szCs w:val="22"/>
        </w:rPr>
        <w:t> </w:t>
      </w:r>
    </w:p>
    <w:p w14:paraId="2F06770C"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2611C8B3"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normaltextrun"/>
          <w:rFonts w:ascii="Arial" w:eastAsia="Arial" w:hAnsi="Arial" w:cs="Arial"/>
          <w:sz w:val="22"/>
          <w:szCs w:val="22"/>
        </w:rPr>
        <w:t>NSCD has a Data Protection Officer (DPO) who is responsible for monitoring our compliance with data protection law. You may contact the School’s Data Protection Officer securely and confidentially at any time. If you have any concerns about the processing of your personal data or any data protection issue</w:t>
      </w:r>
      <w:r>
        <w:rPr>
          <w:rStyle w:val="normaltextrun"/>
          <w:rFonts w:ascii="Arial" w:eastAsia="Arial" w:hAnsi="Arial" w:cs="Arial"/>
          <w:sz w:val="22"/>
          <w:szCs w:val="22"/>
        </w:rPr>
        <w:t xml:space="preserve">, please email: </w:t>
      </w:r>
      <w:hyperlink r:id="rId6" w:tgtFrame="_blank" w:history="1">
        <w:r w:rsidRPr="00D06CE0">
          <w:rPr>
            <w:rStyle w:val="normaltextrun"/>
            <w:rFonts w:ascii="Arial" w:eastAsia="Arial" w:hAnsi="Arial" w:cs="Arial"/>
            <w:color w:val="0563C1"/>
            <w:sz w:val="22"/>
            <w:szCs w:val="22"/>
            <w:u w:val="single"/>
          </w:rPr>
          <w:t>dataprotection@nscd.ac.uk</w:t>
        </w:r>
      </w:hyperlink>
      <w:r w:rsidRPr="00D06CE0">
        <w:rPr>
          <w:rStyle w:val="eop"/>
          <w:rFonts w:ascii="Arial" w:eastAsia="Arial" w:hAnsi="Arial" w:cs="Arial"/>
          <w:sz w:val="22"/>
          <w:szCs w:val="22"/>
        </w:rPr>
        <w:t> </w:t>
      </w:r>
    </w:p>
    <w:p w14:paraId="134D3D7E"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eop"/>
          <w:rFonts w:ascii="Arial" w:eastAsia="Arial" w:hAnsi="Arial" w:cs="Arial"/>
          <w:sz w:val="22"/>
          <w:szCs w:val="22"/>
        </w:rPr>
        <w:t> </w:t>
      </w:r>
    </w:p>
    <w:p w14:paraId="153CC2AC"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normaltextrun"/>
          <w:rFonts w:ascii="Arial" w:eastAsia="Arial" w:hAnsi="Arial" w:cs="Arial"/>
          <w:sz w:val="22"/>
          <w:szCs w:val="22"/>
        </w:rPr>
        <w:t>NSCD collects and processes your personal data for the purposes described in this Recruitment Privacy Notice. The term Applicant in this privacy notice is used to cover Prospective Employees, Volunteers, Contractors, Agency Staff, Trainees and Regular Service Providers applying to work with or for NSCD.</w:t>
      </w:r>
      <w:r w:rsidRPr="00D06CE0">
        <w:rPr>
          <w:rStyle w:val="eop"/>
          <w:rFonts w:ascii="Arial" w:eastAsia="Arial" w:hAnsi="Arial" w:cs="Arial"/>
          <w:sz w:val="22"/>
          <w:szCs w:val="22"/>
        </w:rPr>
        <w:t> </w:t>
      </w:r>
    </w:p>
    <w:p w14:paraId="5705074A"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eop"/>
          <w:rFonts w:ascii="Arial" w:eastAsia="Arial" w:hAnsi="Arial" w:cs="Arial"/>
          <w:sz w:val="22"/>
          <w:szCs w:val="22"/>
        </w:rPr>
        <w:t> </w:t>
      </w:r>
    </w:p>
    <w:p w14:paraId="76F594AC"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normaltextrun"/>
          <w:rFonts w:ascii="Arial" w:eastAsia="Arial" w:hAnsi="Arial" w:cs="Arial"/>
          <w:sz w:val="22"/>
          <w:szCs w:val="22"/>
        </w:rPr>
        <w:t>The categories of personal information that we collect, hold and share as part of the recruitment process include:</w:t>
      </w:r>
      <w:r w:rsidRPr="00D06CE0">
        <w:rPr>
          <w:rStyle w:val="eop"/>
          <w:rFonts w:ascii="Arial" w:eastAsia="Arial" w:hAnsi="Arial" w:cs="Arial"/>
          <w:sz w:val="22"/>
          <w:szCs w:val="22"/>
        </w:rPr>
        <w:t> </w:t>
      </w:r>
    </w:p>
    <w:p w14:paraId="46556ED0"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eop"/>
          <w:rFonts w:ascii="Arial" w:eastAsia="Arial" w:hAnsi="Arial" w:cs="Arial"/>
          <w:sz w:val="22"/>
          <w:szCs w:val="22"/>
        </w:rPr>
        <w:t> </w:t>
      </w:r>
    </w:p>
    <w:p w14:paraId="568903CB" w14:textId="77777777" w:rsidR="00014FA1" w:rsidRPr="00D06CE0" w:rsidRDefault="00014FA1" w:rsidP="00014FA1">
      <w:pPr>
        <w:pStyle w:val="paragraph"/>
        <w:numPr>
          <w:ilvl w:val="0"/>
          <w:numId w:val="1"/>
        </w:numPr>
        <w:spacing w:before="0" w:beforeAutospacing="0" w:after="0" w:afterAutospacing="0"/>
        <w:ind w:left="567" w:hanging="207"/>
        <w:textAlignment w:val="baseline"/>
        <w:rPr>
          <w:rStyle w:val="eop"/>
          <w:rFonts w:ascii="Arial" w:eastAsia="Arial" w:hAnsi="Arial" w:cs="Arial"/>
          <w:sz w:val="22"/>
          <w:szCs w:val="22"/>
        </w:rPr>
      </w:pPr>
      <w:r w:rsidRPr="00D06CE0">
        <w:rPr>
          <w:rStyle w:val="normaltextrun"/>
          <w:rFonts w:ascii="Arial" w:eastAsia="Arial" w:hAnsi="Arial" w:cs="Arial"/>
          <w:sz w:val="22"/>
          <w:szCs w:val="22"/>
        </w:rPr>
        <w:t>Personal Information (name, date of birth, national insurance number, telephone numbers</w:t>
      </w:r>
      <w:r>
        <w:rPr>
          <w:rStyle w:val="normaltextrun"/>
          <w:rFonts w:ascii="Arial" w:eastAsia="Arial" w:hAnsi="Arial" w:cs="Arial"/>
          <w:sz w:val="22"/>
          <w:szCs w:val="22"/>
        </w:rPr>
        <w:t xml:space="preserve">, home </w:t>
      </w:r>
      <w:r w:rsidRPr="00D06CE0">
        <w:rPr>
          <w:rStyle w:val="normaltextrun"/>
          <w:rFonts w:ascii="Arial" w:eastAsia="Arial" w:hAnsi="Arial" w:cs="Arial"/>
          <w:sz w:val="22"/>
          <w:szCs w:val="22"/>
        </w:rPr>
        <w:t xml:space="preserve">address, disabilities, medical conditions, </w:t>
      </w:r>
      <w:r>
        <w:rPr>
          <w:rStyle w:val="normaltextrun"/>
          <w:rFonts w:ascii="Arial" w:eastAsia="Arial" w:hAnsi="Arial" w:cs="Arial"/>
          <w:sz w:val="22"/>
          <w:szCs w:val="22"/>
        </w:rPr>
        <w:t>p</w:t>
      </w:r>
      <w:r w:rsidRPr="00D06CE0">
        <w:rPr>
          <w:rStyle w:val="normaltextrun"/>
          <w:rFonts w:ascii="Arial" w:eastAsia="Arial" w:hAnsi="Arial" w:cs="Arial"/>
          <w:sz w:val="22"/>
          <w:szCs w:val="22"/>
        </w:rPr>
        <w:t>ersonal identification including a photograph)</w:t>
      </w:r>
      <w:r w:rsidRPr="00D06CE0">
        <w:rPr>
          <w:rStyle w:val="eop"/>
          <w:rFonts w:ascii="Arial" w:eastAsia="Arial" w:hAnsi="Arial" w:cs="Arial"/>
          <w:sz w:val="22"/>
          <w:szCs w:val="22"/>
        </w:rPr>
        <w:t> </w:t>
      </w:r>
    </w:p>
    <w:p w14:paraId="6163619B" w14:textId="77777777" w:rsidR="00014FA1" w:rsidRPr="00D06CE0" w:rsidRDefault="00014FA1" w:rsidP="00014FA1">
      <w:pPr>
        <w:pStyle w:val="paragraph"/>
        <w:spacing w:before="0" w:beforeAutospacing="0" w:after="0" w:afterAutospacing="0"/>
        <w:ind w:left="360"/>
        <w:textAlignment w:val="baseline"/>
        <w:rPr>
          <w:rFonts w:ascii="Arial" w:hAnsi="Arial" w:cs="Arial"/>
          <w:sz w:val="22"/>
          <w:szCs w:val="22"/>
        </w:rPr>
      </w:pPr>
    </w:p>
    <w:p w14:paraId="3CA44F80" w14:textId="77777777" w:rsidR="00014FA1" w:rsidRPr="00365BA2" w:rsidRDefault="00014FA1" w:rsidP="00014FA1">
      <w:pPr>
        <w:pStyle w:val="paragraph"/>
        <w:numPr>
          <w:ilvl w:val="0"/>
          <w:numId w:val="1"/>
        </w:numPr>
        <w:tabs>
          <w:tab w:val="clear" w:pos="720"/>
          <w:tab w:val="num" w:pos="567"/>
        </w:tabs>
        <w:spacing w:before="0" w:beforeAutospacing="0" w:after="0" w:afterAutospacing="0"/>
        <w:ind w:left="360" w:hanging="76"/>
        <w:textAlignment w:val="baseline"/>
        <w:rPr>
          <w:rStyle w:val="eop"/>
          <w:rFonts w:ascii="Arial" w:eastAsia="Arial" w:hAnsi="Arial" w:cs="Arial"/>
          <w:sz w:val="22"/>
          <w:szCs w:val="22"/>
        </w:rPr>
      </w:pPr>
      <w:r w:rsidRPr="00365BA2">
        <w:rPr>
          <w:rStyle w:val="normaltextrun"/>
          <w:rFonts w:ascii="Arial" w:eastAsia="Arial" w:hAnsi="Arial" w:cs="Arial"/>
          <w:sz w:val="22"/>
          <w:szCs w:val="22"/>
        </w:rPr>
        <w:t xml:space="preserve">Pre-Recruitment Vetting Information (applications for post, interview and/or </w:t>
      </w:r>
      <w:r w:rsidR="00096E8C">
        <w:rPr>
          <w:rStyle w:val="normaltextrun"/>
          <w:rFonts w:ascii="Arial" w:eastAsia="Arial" w:hAnsi="Arial" w:cs="Arial"/>
          <w:sz w:val="22"/>
          <w:szCs w:val="22"/>
        </w:rPr>
        <w:tab/>
      </w:r>
      <w:r w:rsidRPr="00365BA2">
        <w:rPr>
          <w:rStyle w:val="normaltextrun"/>
          <w:rFonts w:ascii="Arial" w:eastAsia="Arial" w:hAnsi="Arial" w:cs="Arial"/>
          <w:sz w:val="22"/>
          <w:szCs w:val="22"/>
        </w:rPr>
        <w:t xml:space="preserve">assessment records, </w:t>
      </w:r>
      <w:r w:rsidRPr="00365BA2">
        <w:rPr>
          <w:rStyle w:val="normaltextrun"/>
          <w:rFonts w:ascii="Arial" w:eastAsia="Arial" w:hAnsi="Arial" w:cs="Arial"/>
          <w:sz w:val="22"/>
          <w:szCs w:val="22"/>
        </w:rPr>
        <w:tab/>
        <w:t>qualifications, training, employment history, references, pre-</w:t>
      </w:r>
      <w:r w:rsidR="00096E8C">
        <w:rPr>
          <w:rStyle w:val="normaltextrun"/>
          <w:rFonts w:ascii="Arial" w:eastAsia="Arial" w:hAnsi="Arial" w:cs="Arial"/>
          <w:sz w:val="22"/>
          <w:szCs w:val="22"/>
        </w:rPr>
        <w:tab/>
      </w:r>
      <w:r w:rsidRPr="00365BA2">
        <w:rPr>
          <w:rStyle w:val="normaltextrun"/>
          <w:rFonts w:ascii="Arial" w:eastAsia="Arial" w:hAnsi="Arial" w:cs="Arial"/>
          <w:sz w:val="22"/>
          <w:szCs w:val="22"/>
        </w:rPr>
        <w:t xml:space="preserve">recruitment checks including relevant </w:t>
      </w:r>
      <w:r w:rsidRPr="00365BA2">
        <w:rPr>
          <w:rStyle w:val="normaltextrun"/>
          <w:rFonts w:ascii="Arial" w:eastAsia="Arial" w:hAnsi="Arial" w:cs="Arial"/>
          <w:sz w:val="22"/>
          <w:szCs w:val="22"/>
        </w:rPr>
        <w:tab/>
        <w:t xml:space="preserve">criminal records disclosure, right to work in the </w:t>
      </w:r>
      <w:r w:rsidR="00096E8C">
        <w:rPr>
          <w:rStyle w:val="normaltextrun"/>
          <w:rFonts w:ascii="Arial" w:eastAsia="Arial" w:hAnsi="Arial" w:cs="Arial"/>
          <w:sz w:val="22"/>
          <w:szCs w:val="22"/>
        </w:rPr>
        <w:tab/>
      </w:r>
      <w:r w:rsidRPr="00365BA2">
        <w:rPr>
          <w:rStyle w:val="normaltextrun"/>
          <w:rFonts w:ascii="Arial" w:eastAsia="Arial" w:hAnsi="Arial" w:cs="Arial"/>
          <w:sz w:val="22"/>
          <w:szCs w:val="22"/>
        </w:rPr>
        <w:t>UK and professional registration)</w:t>
      </w:r>
      <w:r w:rsidRPr="00365BA2">
        <w:rPr>
          <w:rStyle w:val="eop"/>
          <w:rFonts w:ascii="Arial" w:eastAsia="Arial" w:hAnsi="Arial" w:cs="Arial"/>
          <w:sz w:val="22"/>
          <w:szCs w:val="22"/>
        </w:rPr>
        <w:t> </w:t>
      </w:r>
    </w:p>
    <w:p w14:paraId="068AB353" w14:textId="77777777" w:rsidR="00014FA1" w:rsidRPr="00D06CE0" w:rsidRDefault="00014FA1" w:rsidP="00014FA1">
      <w:pPr>
        <w:pStyle w:val="paragraph"/>
        <w:spacing w:before="0" w:beforeAutospacing="0" w:after="0" w:afterAutospacing="0"/>
        <w:ind w:left="360"/>
        <w:textAlignment w:val="baseline"/>
        <w:rPr>
          <w:rStyle w:val="normaltextrun"/>
          <w:rFonts w:ascii="Arial" w:eastAsia="Arial" w:hAnsi="Arial" w:cs="Arial"/>
          <w:sz w:val="22"/>
          <w:szCs w:val="22"/>
        </w:rPr>
      </w:pPr>
    </w:p>
    <w:p w14:paraId="120E381E" w14:textId="77777777" w:rsidR="00014FA1" w:rsidRPr="00096E8C" w:rsidRDefault="00014FA1" w:rsidP="00014FA1">
      <w:pPr>
        <w:pStyle w:val="paragraph"/>
        <w:numPr>
          <w:ilvl w:val="0"/>
          <w:numId w:val="1"/>
        </w:numPr>
        <w:tabs>
          <w:tab w:val="clear" w:pos="720"/>
          <w:tab w:val="num" w:pos="567"/>
        </w:tabs>
        <w:spacing w:before="0" w:beforeAutospacing="0" w:after="0" w:afterAutospacing="0"/>
        <w:ind w:left="360" w:firstLine="0"/>
        <w:textAlignment w:val="baseline"/>
        <w:rPr>
          <w:rStyle w:val="eop"/>
          <w:rFonts w:ascii="Arial" w:eastAsia="Arial" w:hAnsi="Arial" w:cs="Arial"/>
          <w:sz w:val="22"/>
          <w:szCs w:val="22"/>
        </w:rPr>
      </w:pPr>
      <w:r w:rsidRPr="00096E8C">
        <w:rPr>
          <w:rStyle w:val="normaltextrun"/>
          <w:rFonts w:ascii="Arial" w:eastAsia="Arial" w:hAnsi="Arial" w:cs="Arial"/>
          <w:sz w:val="22"/>
          <w:szCs w:val="22"/>
        </w:rPr>
        <w:t xml:space="preserve">Professional Information (current salary and job role, reason for leaving, start date, </w:t>
      </w:r>
      <w:r w:rsidR="00096E8C" w:rsidRPr="00096E8C">
        <w:rPr>
          <w:rStyle w:val="normaltextrun"/>
          <w:rFonts w:ascii="Arial" w:eastAsia="Arial" w:hAnsi="Arial" w:cs="Arial"/>
          <w:sz w:val="22"/>
          <w:szCs w:val="22"/>
        </w:rPr>
        <w:tab/>
      </w:r>
      <w:r w:rsidRPr="00096E8C">
        <w:rPr>
          <w:rStyle w:val="normaltextrun"/>
          <w:rFonts w:ascii="Arial" w:eastAsia="Arial" w:hAnsi="Arial" w:cs="Arial"/>
          <w:sz w:val="22"/>
          <w:szCs w:val="22"/>
        </w:rPr>
        <w:t xml:space="preserve">continuous </w:t>
      </w:r>
      <w:r w:rsidR="00096E8C">
        <w:rPr>
          <w:rStyle w:val="normaltextrun"/>
          <w:rFonts w:ascii="Arial" w:eastAsia="Arial" w:hAnsi="Arial" w:cs="Arial"/>
          <w:sz w:val="22"/>
          <w:szCs w:val="22"/>
        </w:rPr>
        <w:t>s</w:t>
      </w:r>
      <w:r w:rsidRPr="00096E8C">
        <w:rPr>
          <w:rStyle w:val="normaltextrun"/>
          <w:rFonts w:ascii="Arial" w:eastAsia="Arial" w:hAnsi="Arial" w:cs="Arial"/>
          <w:sz w:val="22"/>
          <w:szCs w:val="22"/>
        </w:rPr>
        <w:t xml:space="preserve">ervice date, qualifications, training, employment history, reference </w:t>
      </w:r>
      <w:r w:rsidRPr="00096E8C">
        <w:rPr>
          <w:rStyle w:val="normaltextrun"/>
          <w:rFonts w:ascii="Arial" w:eastAsia="Arial" w:hAnsi="Arial" w:cs="Arial"/>
          <w:sz w:val="22"/>
          <w:szCs w:val="22"/>
        </w:rPr>
        <w:tab/>
        <w:t>requests)</w:t>
      </w:r>
      <w:r w:rsidRPr="00096E8C">
        <w:rPr>
          <w:rStyle w:val="eop"/>
          <w:rFonts w:ascii="Arial" w:eastAsia="Arial" w:hAnsi="Arial" w:cs="Arial"/>
          <w:sz w:val="22"/>
          <w:szCs w:val="22"/>
        </w:rPr>
        <w:t> </w:t>
      </w:r>
    </w:p>
    <w:p w14:paraId="468B9CE2" w14:textId="77777777" w:rsidR="00014FA1" w:rsidRPr="00D06CE0" w:rsidRDefault="00014FA1" w:rsidP="00014FA1">
      <w:pPr>
        <w:pStyle w:val="paragraph"/>
        <w:spacing w:before="0" w:beforeAutospacing="0" w:after="0" w:afterAutospacing="0"/>
        <w:ind w:left="360"/>
        <w:textAlignment w:val="baseline"/>
        <w:rPr>
          <w:rStyle w:val="normaltextrun"/>
          <w:rFonts w:ascii="Arial" w:eastAsia="Arial" w:hAnsi="Arial" w:cs="Arial"/>
          <w:sz w:val="22"/>
          <w:szCs w:val="22"/>
        </w:rPr>
      </w:pPr>
    </w:p>
    <w:p w14:paraId="750E569A" w14:textId="77777777" w:rsidR="00014FA1" w:rsidRPr="00D06CE0" w:rsidRDefault="00014FA1" w:rsidP="00014FA1">
      <w:pPr>
        <w:pStyle w:val="paragraph"/>
        <w:numPr>
          <w:ilvl w:val="0"/>
          <w:numId w:val="2"/>
        </w:numPr>
        <w:spacing w:before="0" w:beforeAutospacing="0" w:after="0" w:afterAutospacing="0"/>
        <w:ind w:left="567" w:hanging="207"/>
        <w:textAlignment w:val="baseline"/>
        <w:rPr>
          <w:rStyle w:val="eop"/>
          <w:rFonts w:ascii="Arial" w:eastAsia="Arial" w:hAnsi="Arial" w:cs="Arial"/>
          <w:sz w:val="22"/>
          <w:szCs w:val="22"/>
        </w:rPr>
      </w:pPr>
      <w:r w:rsidRPr="00D06CE0">
        <w:rPr>
          <w:rStyle w:val="normaltextrun"/>
          <w:rFonts w:ascii="Arial" w:eastAsia="Arial" w:hAnsi="Arial" w:cs="Arial"/>
          <w:sz w:val="22"/>
          <w:szCs w:val="22"/>
        </w:rPr>
        <w:t>Characteristics, where permitted by law and provided voluntarily (</w:t>
      </w:r>
      <w:r>
        <w:rPr>
          <w:rStyle w:val="normaltextrun"/>
          <w:rFonts w:ascii="Arial" w:eastAsia="Arial" w:hAnsi="Arial" w:cs="Arial"/>
          <w:sz w:val="22"/>
          <w:szCs w:val="22"/>
        </w:rPr>
        <w:t xml:space="preserve">such as </w:t>
      </w:r>
      <w:r w:rsidRPr="00D06CE0">
        <w:rPr>
          <w:rStyle w:val="normaltextrun"/>
          <w:rFonts w:ascii="Arial" w:eastAsia="Arial" w:hAnsi="Arial" w:cs="Arial"/>
          <w:sz w:val="22"/>
          <w:szCs w:val="22"/>
        </w:rPr>
        <w:t>gender, ethnicity, language, nationality, country of birth, sexual orientation)</w:t>
      </w:r>
      <w:r w:rsidRPr="00D06CE0">
        <w:rPr>
          <w:rStyle w:val="eop"/>
          <w:rFonts w:ascii="Arial" w:eastAsia="Arial" w:hAnsi="Arial" w:cs="Arial"/>
          <w:sz w:val="22"/>
          <w:szCs w:val="22"/>
        </w:rPr>
        <w:t> </w:t>
      </w:r>
    </w:p>
    <w:p w14:paraId="421D3D3E" w14:textId="77777777" w:rsidR="00014FA1" w:rsidRPr="00D06CE0" w:rsidRDefault="00014FA1" w:rsidP="00014FA1">
      <w:pPr>
        <w:pStyle w:val="paragraph"/>
        <w:spacing w:before="0" w:beforeAutospacing="0" w:after="0" w:afterAutospacing="0"/>
        <w:ind w:left="360"/>
        <w:textAlignment w:val="baseline"/>
        <w:rPr>
          <w:rFonts w:ascii="Arial" w:hAnsi="Arial" w:cs="Arial"/>
          <w:sz w:val="22"/>
          <w:szCs w:val="22"/>
        </w:rPr>
      </w:pPr>
    </w:p>
    <w:p w14:paraId="76C3518E" w14:textId="77777777" w:rsidR="00014FA1" w:rsidRPr="00D06CE0" w:rsidRDefault="00014FA1" w:rsidP="00014FA1">
      <w:pPr>
        <w:pStyle w:val="paragraph"/>
        <w:numPr>
          <w:ilvl w:val="0"/>
          <w:numId w:val="2"/>
        </w:numPr>
        <w:tabs>
          <w:tab w:val="clear" w:pos="720"/>
        </w:tabs>
        <w:spacing w:before="0" w:beforeAutospacing="0" w:after="0" w:afterAutospacing="0"/>
        <w:ind w:left="567" w:hanging="259"/>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Performance Information (such as data from assessments, or observations carried </w:t>
      </w:r>
      <w:r w:rsidRPr="00D06CE0">
        <w:rPr>
          <w:rStyle w:val="normaltextrun"/>
          <w:rFonts w:ascii="Arial" w:eastAsia="Arial" w:hAnsi="Arial" w:cs="Arial"/>
          <w:sz w:val="22"/>
          <w:szCs w:val="22"/>
        </w:rPr>
        <w:tab/>
        <w:t>out as part of the recruitment process</w:t>
      </w:r>
      <w:r>
        <w:rPr>
          <w:rStyle w:val="normaltextrun"/>
          <w:rFonts w:ascii="Arial" w:eastAsia="Arial" w:hAnsi="Arial" w:cs="Arial"/>
          <w:sz w:val="22"/>
          <w:szCs w:val="22"/>
        </w:rPr>
        <w:t>)</w:t>
      </w:r>
    </w:p>
    <w:p w14:paraId="3E1CB337" w14:textId="77777777" w:rsidR="00014FA1" w:rsidRPr="00D06CE0" w:rsidRDefault="00014FA1" w:rsidP="00014FA1">
      <w:pPr>
        <w:pStyle w:val="paragraph"/>
        <w:spacing w:before="0" w:beforeAutospacing="0" w:after="0" w:afterAutospacing="0"/>
        <w:ind w:left="360"/>
        <w:textAlignment w:val="baseline"/>
        <w:rPr>
          <w:rStyle w:val="normaltextrun"/>
          <w:rFonts w:ascii="Arial" w:eastAsia="Arial" w:hAnsi="Arial" w:cs="Arial"/>
          <w:sz w:val="22"/>
          <w:szCs w:val="22"/>
        </w:rPr>
      </w:pPr>
    </w:p>
    <w:p w14:paraId="6E141DEB" w14:textId="77777777" w:rsidR="00014FA1" w:rsidRPr="00D06CE0" w:rsidRDefault="00014FA1" w:rsidP="00014FA1">
      <w:pPr>
        <w:pStyle w:val="paragraph"/>
        <w:numPr>
          <w:ilvl w:val="0"/>
          <w:numId w:val="2"/>
        </w:numPr>
        <w:tabs>
          <w:tab w:val="clear" w:pos="720"/>
          <w:tab w:val="num" w:pos="426"/>
        </w:tabs>
        <w:spacing w:before="0" w:beforeAutospacing="0" w:after="0" w:afterAutospacing="0"/>
        <w:ind w:left="567" w:hanging="207"/>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Human Resources Information (such as emails, letter and notes relating to the recruitment </w:t>
      </w:r>
      <w:r>
        <w:rPr>
          <w:rStyle w:val="normaltextrun"/>
          <w:rFonts w:ascii="Arial" w:eastAsia="Arial" w:hAnsi="Arial" w:cs="Arial"/>
          <w:sz w:val="22"/>
          <w:szCs w:val="22"/>
        </w:rPr>
        <w:t xml:space="preserve"> </w:t>
      </w:r>
      <w:r w:rsidRPr="00D06CE0">
        <w:rPr>
          <w:rStyle w:val="normaltextrun"/>
          <w:rFonts w:ascii="Arial" w:eastAsia="Arial" w:hAnsi="Arial" w:cs="Arial"/>
          <w:sz w:val="22"/>
          <w:szCs w:val="22"/>
        </w:rPr>
        <w:t>process)</w:t>
      </w:r>
      <w:r w:rsidRPr="00D06CE0">
        <w:rPr>
          <w:rStyle w:val="eop"/>
          <w:rFonts w:ascii="Arial" w:eastAsia="Arial" w:hAnsi="Arial" w:cs="Arial"/>
          <w:sz w:val="22"/>
          <w:szCs w:val="22"/>
        </w:rPr>
        <w:t> </w:t>
      </w:r>
    </w:p>
    <w:p w14:paraId="14CCB184" w14:textId="77777777" w:rsidR="00014FA1" w:rsidRPr="00D06CE0" w:rsidRDefault="00014FA1" w:rsidP="00014FA1">
      <w:pPr>
        <w:pStyle w:val="paragraph"/>
        <w:spacing w:before="0" w:beforeAutospacing="0" w:after="0" w:afterAutospacing="0"/>
        <w:ind w:left="360"/>
        <w:textAlignment w:val="baseline"/>
        <w:rPr>
          <w:rStyle w:val="normaltextrun"/>
          <w:rFonts w:ascii="Arial" w:eastAsia="Arial" w:hAnsi="Arial" w:cs="Arial"/>
          <w:sz w:val="22"/>
          <w:szCs w:val="22"/>
        </w:rPr>
      </w:pPr>
    </w:p>
    <w:p w14:paraId="0BC2D339" w14:textId="77777777" w:rsidR="00014FA1" w:rsidRPr="00D06CE0" w:rsidRDefault="00014FA1" w:rsidP="00014FA1">
      <w:pPr>
        <w:pStyle w:val="paragraph"/>
        <w:numPr>
          <w:ilvl w:val="0"/>
          <w:numId w:val="2"/>
        </w:numPr>
        <w:tabs>
          <w:tab w:val="clear" w:pos="720"/>
          <w:tab w:val="num" w:pos="567"/>
        </w:tabs>
        <w:spacing w:before="0" w:beforeAutospacing="0" w:after="0" w:afterAutospacing="0"/>
        <w:ind w:left="567" w:hanging="245"/>
        <w:textAlignment w:val="baseline"/>
        <w:rPr>
          <w:rStyle w:val="eop"/>
          <w:rFonts w:ascii="Arial" w:eastAsia="Arial" w:hAnsi="Arial" w:cs="Arial"/>
          <w:sz w:val="22"/>
          <w:szCs w:val="22"/>
        </w:rPr>
      </w:pPr>
      <w:r w:rsidRPr="00D06CE0">
        <w:rPr>
          <w:rStyle w:val="normaltextrun"/>
          <w:rFonts w:ascii="Arial" w:eastAsia="Arial" w:hAnsi="Arial" w:cs="Arial"/>
          <w:sz w:val="22"/>
          <w:szCs w:val="22"/>
        </w:rPr>
        <w:t>Safeguarding Information (such as digital monitoring and CCTV or any record of safeguarding concerns obtained during attendance at school as part of the recruitment process, and safeguarding information obtained in references)</w:t>
      </w:r>
      <w:r w:rsidRPr="00D06CE0">
        <w:rPr>
          <w:rStyle w:val="eop"/>
          <w:rFonts w:ascii="Arial" w:eastAsia="Arial" w:hAnsi="Arial" w:cs="Arial"/>
          <w:sz w:val="22"/>
          <w:szCs w:val="22"/>
        </w:rPr>
        <w:t> </w:t>
      </w:r>
    </w:p>
    <w:p w14:paraId="4C2DE302" w14:textId="77777777" w:rsidR="00014FA1" w:rsidRPr="00D06CE0" w:rsidRDefault="00014FA1" w:rsidP="00014FA1">
      <w:pPr>
        <w:pStyle w:val="paragraph"/>
        <w:spacing w:before="0" w:beforeAutospacing="0" w:after="0" w:afterAutospacing="0"/>
        <w:ind w:left="360"/>
        <w:textAlignment w:val="baseline"/>
        <w:rPr>
          <w:rStyle w:val="normaltextrun"/>
          <w:rFonts w:ascii="Arial" w:eastAsia="Arial" w:hAnsi="Arial" w:cs="Arial"/>
          <w:sz w:val="22"/>
          <w:szCs w:val="22"/>
        </w:rPr>
      </w:pPr>
    </w:p>
    <w:p w14:paraId="176AB180" w14:textId="77777777" w:rsidR="00014FA1" w:rsidRPr="00D06CE0" w:rsidRDefault="00014FA1" w:rsidP="00014FA1">
      <w:pPr>
        <w:pStyle w:val="paragraph"/>
        <w:numPr>
          <w:ilvl w:val="0"/>
          <w:numId w:val="2"/>
        </w:numPr>
        <w:spacing w:before="0" w:beforeAutospacing="0" w:after="0" w:afterAutospacing="0"/>
        <w:ind w:left="567" w:hanging="231"/>
        <w:textAlignment w:val="baseline"/>
        <w:rPr>
          <w:rStyle w:val="normaltextrun"/>
          <w:rFonts w:ascii="Arial" w:eastAsia="Arial" w:hAnsi="Arial" w:cs="Arial"/>
          <w:sz w:val="22"/>
          <w:szCs w:val="22"/>
        </w:rPr>
      </w:pPr>
      <w:r w:rsidRPr="00D06CE0">
        <w:rPr>
          <w:rStyle w:val="normaltextrun"/>
          <w:rFonts w:ascii="Arial" w:eastAsia="Arial" w:hAnsi="Arial" w:cs="Arial"/>
          <w:sz w:val="22"/>
          <w:szCs w:val="22"/>
        </w:rPr>
        <w:t>Health and Safety Information (such as, records of injuries, incidents or accidents,</w:t>
      </w:r>
      <w:r>
        <w:rPr>
          <w:rStyle w:val="normaltextrun"/>
          <w:rFonts w:ascii="Arial" w:eastAsia="Arial" w:hAnsi="Arial" w:cs="Arial"/>
          <w:sz w:val="22"/>
          <w:szCs w:val="22"/>
        </w:rPr>
        <w:t xml:space="preserve"> </w:t>
      </w:r>
      <w:r w:rsidRPr="00D06CE0">
        <w:rPr>
          <w:rStyle w:val="normaltextrun"/>
          <w:rFonts w:ascii="Arial" w:eastAsia="Arial" w:hAnsi="Arial" w:cs="Arial"/>
          <w:sz w:val="22"/>
          <w:szCs w:val="22"/>
        </w:rPr>
        <w:t>records obtained during attendance at school as part of the recruitment process)</w:t>
      </w:r>
    </w:p>
    <w:p w14:paraId="732832F2" w14:textId="77777777" w:rsidR="00014FA1" w:rsidRPr="00D06CE0" w:rsidRDefault="00014FA1" w:rsidP="00014FA1">
      <w:pPr>
        <w:pStyle w:val="paragraph"/>
        <w:spacing w:before="0" w:beforeAutospacing="0" w:after="0" w:afterAutospacing="0"/>
        <w:ind w:left="360"/>
        <w:textAlignment w:val="baseline"/>
        <w:rPr>
          <w:rStyle w:val="normaltextrun"/>
          <w:rFonts w:ascii="Arial" w:eastAsia="Arial" w:hAnsi="Arial" w:cs="Arial"/>
          <w:sz w:val="22"/>
          <w:szCs w:val="22"/>
        </w:rPr>
      </w:pPr>
    </w:p>
    <w:p w14:paraId="683757A3" w14:textId="77777777" w:rsidR="00014FA1" w:rsidRPr="00D06CE0" w:rsidRDefault="00014FA1" w:rsidP="00014FA1">
      <w:pPr>
        <w:pStyle w:val="paragraph"/>
        <w:numPr>
          <w:ilvl w:val="0"/>
          <w:numId w:val="3"/>
        </w:numPr>
        <w:tabs>
          <w:tab w:val="clear" w:pos="720"/>
          <w:tab w:val="num" w:pos="567"/>
        </w:tabs>
        <w:spacing w:before="0" w:beforeAutospacing="0" w:after="0" w:afterAutospacing="0"/>
        <w:ind w:left="360" w:firstLine="0"/>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Any other personal data which you choose to disclose to us during the course of your </w:t>
      </w:r>
      <w:r w:rsidRPr="00D06CE0">
        <w:rPr>
          <w:rStyle w:val="normaltextrun"/>
          <w:rFonts w:ascii="Arial" w:eastAsia="Arial" w:hAnsi="Arial" w:cs="Arial"/>
          <w:sz w:val="22"/>
          <w:szCs w:val="22"/>
        </w:rPr>
        <w:tab/>
        <w:t>recruitment whether verbally or in written form</w:t>
      </w:r>
      <w:r w:rsidRPr="00D06CE0">
        <w:rPr>
          <w:rStyle w:val="eop"/>
          <w:rFonts w:ascii="Arial" w:eastAsia="Arial" w:hAnsi="Arial" w:cs="Arial"/>
          <w:sz w:val="22"/>
          <w:szCs w:val="22"/>
        </w:rPr>
        <w:t> </w:t>
      </w:r>
    </w:p>
    <w:p w14:paraId="2E29ED72" w14:textId="77777777" w:rsidR="00014FA1" w:rsidRPr="00D06CE0" w:rsidRDefault="00014FA1" w:rsidP="00014FA1">
      <w:pPr>
        <w:pStyle w:val="paragraph"/>
        <w:spacing w:before="0" w:beforeAutospacing="0" w:after="0" w:afterAutospacing="0"/>
        <w:ind w:left="360"/>
        <w:textAlignment w:val="baseline"/>
        <w:rPr>
          <w:rFonts w:ascii="Arial" w:hAnsi="Arial" w:cs="Arial"/>
          <w:sz w:val="22"/>
          <w:szCs w:val="22"/>
        </w:rPr>
      </w:pPr>
    </w:p>
    <w:p w14:paraId="1986F11A" w14:textId="77777777" w:rsidR="00014FA1" w:rsidRPr="00EA7096" w:rsidRDefault="00014FA1" w:rsidP="00014FA1">
      <w:pPr>
        <w:pStyle w:val="paragraph"/>
        <w:spacing w:before="0" w:beforeAutospacing="0" w:after="0" w:afterAutospacing="0"/>
        <w:textAlignment w:val="baseline"/>
        <w:rPr>
          <w:rStyle w:val="normaltextrun"/>
          <w:rFonts w:ascii="Arial" w:eastAsia="Arial" w:hAnsi="Arial" w:cs="Arial"/>
          <w:b/>
          <w:sz w:val="22"/>
          <w:szCs w:val="22"/>
        </w:rPr>
      </w:pPr>
      <w:r>
        <w:rPr>
          <w:rStyle w:val="normaltextrun"/>
          <w:rFonts w:ascii="Arial" w:eastAsia="Arial" w:hAnsi="Arial" w:cs="Arial"/>
          <w:sz w:val="22"/>
          <w:szCs w:val="22"/>
        </w:rPr>
        <w:t xml:space="preserve">        </w:t>
      </w:r>
      <w:r w:rsidRPr="00EA7096">
        <w:rPr>
          <w:rStyle w:val="normaltextrun"/>
          <w:rFonts w:ascii="Arial" w:eastAsia="Arial" w:hAnsi="Arial" w:cs="Arial"/>
          <w:b/>
          <w:sz w:val="22"/>
          <w:szCs w:val="22"/>
        </w:rPr>
        <w:t xml:space="preserve"> In addition, we will collect the following data for a successful Applicant:</w:t>
      </w:r>
    </w:p>
    <w:p w14:paraId="68DC3F3F" w14:textId="77777777" w:rsidR="00014FA1" w:rsidRPr="00D06CE0" w:rsidRDefault="00014FA1" w:rsidP="00014FA1">
      <w:pPr>
        <w:pStyle w:val="paragraph"/>
        <w:spacing w:before="0" w:beforeAutospacing="0" w:after="0" w:afterAutospacing="0"/>
        <w:textAlignment w:val="baseline"/>
        <w:rPr>
          <w:rFonts w:ascii="Arial" w:hAnsi="Arial" w:cs="Arial"/>
          <w:sz w:val="22"/>
          <w:szCs w:val="22"/>
        </w:rPr>
      </w:pPr>
      <w:r w:rsidRPr="00D06CE0">
        <w:rPr>
          <w:rStyle w:val="eop"/>
          <w:rFonts w:ascii="Arial" w:eastAsia="Arial" w:hAnsi="Arial" w:cs="Arial"/>
          <w:sz w:val="22"/>
          <w:szCs w:val="22"/>
        </w:rPr>
        <w:t> </w:t>
      </w:r>
    </w:p>
    <w:p w14:paraId="647334B1" w14:textId="77777777" w:rsidR="00014FA1" w:rsidRPr="00D06CE0" w:rsidRDefault="00014FA1" w:rsidP="00014FA1">
      <w:pPr>
        <w:pStyle w:val="paragraph"/>
        <w:numPr>
          <w:ilvl w:val="0"/>
          <w:numId w:val="4"/>
        </w:numPr>
        <w:spacing w:before="0" w:beforeAutospacing="0" w:after="0" w:afterAutospacing="0"/>
        <w:ind w:left="567" w:hanging="231"/>
        <w:textAlignment w:val="baseline"/>
        <w:rPr>
          <w:rStyle w:val="eop"/>
          <w:rFonts w:ascii="Arial" w:eastAsia="Arial" w:hAnsi="Arial" w:cs="Arial"/>
          <w:sz w:val="22"/>
          <w:szCs w:val="22"/>
        </w:rPr>
      </w:pPr>
      <w:r w:rsidRPr="00D06CE0">
        <w:rPr>
          <w:rStyle w:val="normaltextrun"/>
          <w:rFonts w:ascii="Arial" w:eastAsia="Arial" w:hAnsi="Arial" w:cs="Arial"/>
          <w:sz w:val="22"/>
          <w:szCs w:val="22"/>
        </w:rPr>
        <w:t>Financial i</w:t>
      </w:r>
      <w:r>
        <w:rPr>
          <w:rStyle w:val="normaltextrun"/>
          <w:rFonts w:ascii="Arial" w:eastAsia="Arial" w:hAnsi="Arial" w:cs="Arial"/>
          <w:sz w:val="22"/>
          <w:szCs w:val="22"/>
        </w:rPr>
        <w:t>nformation (s</w:t>
      </w:r>
      <w:r w:rsidRPr="00D06CE0">
        <w:rPr>
          <w:rStyle w:val="normaltextrun"/>
          <w:rFonts w:ascii="Arial" w:eastAsia="Arial" w:hAnsi="Arial" w:cs="Arial"/>
          <w:sz w:val="22"/>
          <w:szCs w:val="22"/>
        </w:rPr>
        <w:t>uch as salary, pensions contributions, tax information, working hours, allowances, benefits, sick pay, bank details)</w:t>
      </w:r>
      <w:r w:rsidRPr="00D06CE0">
        <w:rPr>
          <w:rStyle w:val="eop"/>
          <w:rFonts w:ascii="Arial" w:eastAsia="Arial" w:hAnsi="Arial" w:cs="Arial"/>
          <w:sz w:val="22"/>
          <w:szCs w:val="22"/>
        </w:rPr>
        <w:t> </w:t>
      </w:r>
    </w:p>
    <w:p w14:paraId="32B95E37" w14:textId="77777777" w:rsidR="00014FA1" w:rsidRPr="00D06CE0" w:rsidRDefault="00014FA1" w:rsidP="00014FA1">
      <w:pPr>
        <w:pStyle w:val="paragraph"/>
        <w:spacing w:before="0" w:beforeAutospacing="0" w:after="0" w:afterAutospacing="0"/>
        <w:ind w:left="360"/>
        <w:textAlignment w:val="baseline"/>
        <w:rPr>
          <w:rFonts w:ascii="Arial" w:hAnsi="Arial" w:cs="Arial"/>
          <w:sz w:val="22"/>
          <w:szCs w:val="22"/>
        </w:rPr>
      </w:pPr>
    </w:p>
    <w:p w14:paraId="0C603DBF" w14:textId="77777777" w:rsidR="00014FA1" w:rsidRPr="00D06CE0" w:rsidRDefault="00014FA1" w:rsidP="00014FA1">
      <w:pPr>
        <w:pStyle w:val="paragraph"/>
        <w:numPr>
          <w:ilvl w:val="0"/>
          <w:numId w:val="4"/>
        </w:numPr>
        <w:spacing w:before="0" w:beforeAutospacing="0" w:after="0" w:afterAutospacing="0"/>
        <w:ind w:left="567" w:hanging="207"/>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Attendance and Health Information (such as, number of absences and absence reasons, referrals for support to Occupational Health, or other agreed services, </w:t>
      </w:r>
      <w:r w:rsidRPr="00D06CE0">
        <w:rPr>
          <w:rStyle w:val="normaltextrun"/>
          <w:rFonts w:ascii="Arial" w:eastAsia="Arial" w:hAnsi="Arial" w:cs="Arial"/>
          <w:sz w:val="22"/>
          <w:szCs w:val="22"/>
        </w:rPr>
        <w:lastRenderedPageBreak/>
        <w:t>Individual Risk Assessments, Pre-Employment Health information, Occupational Health reports)</w:t>
      </w:r>
      <w:r w:rsidRPr="00D06CE0">
        <w:rPr>
          <w:rStyle w:val="eop"/>
          <w:rFonts w:ascii="Arial" w:eastAsia="Arial" w:hAnsi="Arial" w:cs="Arial"/>
          <w:sz w:val="22"/>
          <w:szCs w:val="22"/>
        </w:rPr>
        <w:t> </w:t>
      </w:r>
    </w:p>
    <w:p w14:paraId="632D9317" w14:textId="77777777" w:rsidR="00014FA1" w:rsidRPr="00D06CE0" w:rsidRDefault="00014FA1" w:rsidP="00014FA1">
      <w:pPr>
        <w:pStyle w:val="paragraph"/>
        <w:spacing w:before="0" w:beforeAutospacing="0" w:after="0" w:afterAutospacing="0"/>
        <w:ind w:left="360"/>
        <w:jc w:val="both"/>
        <w:textAlignment w:val="baseline"/>
        <w:rPr>
          <w:rStyle w:val="normaltextrun"/>
          <w:rFonts w:ascii="Arial" w:eastAsia="Arial" w:hAnsi="Arial" w:cs="Arial"/>
          <w:sz w:val="22"/>
          <w:szCs w:val="22"/>
        </w:rPr>
      </w:pPr>
    </w:p>
    <w:p w14:paraId="6670B6DD" w14:textId="77777777" w:rsidR="00014FA1" w:rsidRPr="00D06CE0" w:rsidRDefault="00014FA1" w:rsidP="00014FA1">
      <w:pPr>
        <w:pStyle w:val="paragraph"/>
        <w:numPr>
          <w:ilvl w:val="0"/>
          <w:numId w:val="4"/>
        </w:numPr>
        <w:spacing w:before="0" w:beforeAutospacing="0" w:after="0" w:afterAutospacing="0"/>
        <w:ind w:left="567" w:hanging="283"/>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Human Resources Information (such as meetings, emails and information in relation to sickness absence, reasonable adjustments, conduct, capability, grievance, maternity, paternity, flexible working, managing workforce change, managed staffing </w:t>
      </w:r>
      <w:r w:rsidRPr="00D06CE0">
        <w:rPr>
          <w:rStyle w:val="normaltextrun"/>
          <w:rFonts w:ascii="Arial" w:eastAsia="Arial" w:hAnsi="Arial" w:cs="Arial"/>
          <w:sz w:val="22"/>
          <w:szCs w:val="22"/>
        </w:rPr>
        <w:tab/>
        <w:t>reductions, restructures and pay decisions)</w:t>
      </w:r>
      <w:r w:rsidRPr="00D06CE0">
        <w:rPr>
          <w:rStyle w:val="eop"/>
          <w:rFonts w:ascii="Arial" w:eastAsia="Arial" w:hAnsi="Arial" w:cs="Arial"/>
          <w:sz w:val="22"/>
          <w:szCs w:val="22"/>
        </w:rPr>
        <w:t> </w:t>
      </w:r>
    </w:p>
    <w:p w14:paraId="0D243081" w14:textId="77777777" w:rsidR="00014FA1" w:rsidRPr="00D06CE0" w:rsidRDefault="00014FA1" w:rsidP="00014FA1">
      <w:pPr>
        <w:pStyle w:val="paragraph"/>
        <w:spacing w:before="0" w:beforeAutospacing="0" w:after="0" w:afterAutospacing="0"/>
        <w:ind w:left="360"/>
        <w:jc w:val="both"/>
        <w:textAlignment w:val="baseline"/>
        <w:rPr>
          <w:rFonts w:ascii="Arial" w:hAnsi="Arial" w:cs="Arial"/>
          <w:sz w:val="22"/>
          <w:szCs w:val="22"/>
        </w:rPr>
      </w:pPr>
    </w:p>
    <w:p w14:paraId="40656DC6" w14:textId="77777777" w:rsidR="00014FA1" w:rsidRPr="00D06CE0" w:rsidRDefault="00014FA1" w:rsidP="00014FA1">
      <w:pPr>
        <w:pStyle w:val="paragraph"/>
        <w:numPr>
          <w:ilvl w:val="0"/>
          <w:numId w:val="5"/>
        </w:numPr>
        <w:spacing w:before="0" w:beforeAutospacing="0" w:after="0" w:afterAutospacing="0"/>
        <w:ind w:left="567" w:hanging="283"/>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Vetting information (such as overseas checks, prohibition checks, relevant criminal records checks, risk assessments)</w:t>
      </w:r>
      <w:r w:rsidRPr="00D06CE0">
        <w:rPr>
          <w:rStyle w:val="eop"/>
          <w:rFonts w:ascii="Arial" w:eastAsia="Arial" w:hAnsi="Arial" w:cs="Arial"/>
          <w:sz w:val="22"/>
          <w:szCs w:val="22"/>
        </w:rPr>
        <w:t> </w:t>
      </w:r>
    </w:p>
    <w:p w14:paraId="0E312584" w14:textId="77777777" w:rsidR="00014FA1" w:rsidRPr="00D06CE0" w:rsidRDefault="00014FA1" w:rsidP="00014FA1">
      <w:pPr>
        <w:pStyle w:val="paragraph"/>
        <w:spacing w:before="0" w:beforeAutospacing="0" w:after="0" w:afterAutospacing="0"/>
        <w:ind w:left="360"/>
        <w:jc w:val="both"/>
        <w:textAlignment w:val="baseline"/>
        <w:rPr>
          <w:rFonts w:ascii="Arial" w:hAnsi="Arial" w:cs="Arial"/>
          <w:sz w:val="22"/>
          <w:szCs w:val="22"/>
        </w:rPr>
      </w:pPr>
    </w:p>
    <w:p w14:paraId="0E78F19A" w14:textId="77777777" w:rsidR="00014FA1" w:rsidRPr="006A5DC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6A5DC4">
        <w:rPr>
          <w:rStyle w:val="normaltextrun"/>
          <w:rFonts w:ascii="Arial" w:eastAsia="Arial" w:hAnsi="Arial" w:cs="Arial"/>
          <w:b/>
          <w:sz w:val="22"/>
          <w:szCs w:val="22"/>
        </w:rPr>
        <w:t>Why we collect and use this information</w:t>
      </w:r>
      <w:r w:rsidRPr="006A5DC4">
        <w:rPr>
          <w:rStyle w:val="eop"/>
          <w:rFonts w:ascii="Arial" w:eastAsia="Arial" w:hAnsi="Arial" w:cs="Arial"/>
          <w:b/>
          <w:sz w:val="22"/>
          <w:szCs w:val="22"/>
        </w:rPr>
        <w:t> </w:t>
      </w:r>
    </w:p>
    <w:p w14:paraId="50D960B5" w14:textId="77777777" w:rsidR="00014FA1" w:rsidRPr="006A5DC4" w:rsidRDefault="00014FA1" w:rsidP="00014FA1">
      <w:pPr>
        <w:pStyle w:val="paragraph"/>
        <w:spacing w:before="0" w:beforeAutospacing="0" w:after="0" w:afterAutospacing="0"/>
        <w:jc w:val="both"/>
        <w:textAlignment w:val="baseline"/>
        <w:rPr>
          <w:rFonts w:ascii="Arial" w:hAnsi="Arial" w:cs="Arial"/>
          <w:b/>
          <w:sz w:val="22"/>
          <w:szCs w:val="22"/>
        </w:rPr>
      </w:pPr>
    </w:p>
    <w:p w14:paraId="3E5FEFB2" w14:textId="77777777" w:rsidR="00014FA1" w:rsidRPr="00D06CE0" w:rsidRDefault="00014FA1" w:rsidP="00014FA1">
      <w:pPr>
        <w:pStyle w:val="paragraph"/>
        <w:numPr>
          <w:ilvl w:val="0"/>
          <w:numId w:val="6"/>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To meet our statutory requirements under the Education Act.</w:t>
      </w:r>
      <w:r w:rsidRPr="00D06CE0">
        <w:rPr>
          <w:rStyle w:val="eop"/>
          <w:rFonts w:ascii="Arial" w:eastAsia="Arial" w:hAnsi="Arial" w:cs="Arial"/>
          <w:sz w:val="22"/>
          <w:szCs w:val="22"/>
        </w:rPr>
        <w:t> </w:t>
      </w:r>
    </w:p>
    <w:p w14:paraId="017B67BE" w14:textId="77777777" w:rsidR="00014FA1" w:rsidRPr="00D06CE0" w:rsidRDefault="00014FA1" w:rsidP="00014FA1">
      <w:pPr>
        <w:pStyle w:val="paragraph"/>
        <w:numPr>
          <w:ilvl w:val="0"/>
          <w:numId w:val="6"/>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 xml:space="preserve">To meet the statutory requirements to follow a Safer Recruitment process </w:t>
      </w:r>
      <w:r w:rsidR="00096E8C">
        <w:rPr>
          <w:rStyle w:val="normaltextrun"/>
          <w:rFonts w:ascii="Arial" w:eastAsia="Arial" w:hAnsi="Arial" w:cs="Arial"/>
          <w:sz w:val="22"/>
          <w:szCs w:val="22"/>
        </w:rPr>
        <w:tab/>
      </w:r>
      <w:r w:rsidRPr="00D06CE0">
        <w:rPr>
          <w:rStyle w:val="normaltextrun"/>
          <w:rFonts w:ascii="Arial" w:eastAsia="Arial" w:hAnsi="Arial" w:cs="Arial"/>
          <w:sz w:val="22"/>
          <w:szCs w:val="22"/>
        </w:rPr>
        <w:t>under Keeping Children Safe in Education 2016. </w:t>
      </w:r>
      <w:r w:rsidRPr="00D06CE0">
        <w:rPr>
          <w:rStyle w:val="eop"/>
          <w:rFonts w:ascii="Arial" w:eastAsia="Arial" w:hAnsi="Arial" w:cs="Arial"/>
          <w:sz w:val="22"/>
          <w:szCs w:val="22"/>
        </w:rPr>
        <w:t> </w:t>
      </w:r>
    </w:p>
    <w:p w14:paraId="7647A2F6" w14:textId="77777777" w:rsidR="00014FA1" w:rsidRPr="00D06CE0" w:rsidRDefault="00014FA1" w:rsidP="00014FA1">
      <w:pPr>
        <w:pStyle w:val="paragraph"/>
        <w:numPr>
          <w:ilvl w:val="0"/>
          <w:numId w:val="7"/>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 xml:space="preserve">To ensure we manage our performance and responsibilities in performing a public </w:t>
      </w:r>
      <w:r w:rsidR="00096E8C">
        <w:rPr>
          <w:rStyle w:val="normaltextrun"/>
          <w:rFonts w:ascii="Arial" w:eastAsia="Arial" w:hAnsi="Arial" w:cs="Arial"/>
          <w:sz w:val="22"/>
          <w:szCs w:val="22"/>
        </w:rPr>
        <w:tab/>
      </w:r>
      <w:r w:rsidRPr="00D06CE0">
        <w:rPr>
          <w:rStyle w:val="normaltextrun"/>
          <w:rFonts w:ascii="Arial" w:eastAsia="Arial" w:hAnsi="Arial" w:cs="Arial"/>
          <w:sz w:val="22"/>
          <w:szCs w:val="22"/>
        </w:rPr>
        <w:t>duty.</w:t>
      </w:r>
      <w:r w:rsidRPr="00D06CE0">
        <w:rPr>
          <w:rStyle w:val="eop"/>
          <w:rFonts w:ascii="Arial" w:eastAsia="Arial" w:hAnsi="Arial" w:cs="Arial"/>
          <w:sz w:val="22"/>
          <w:szCs w:val="22"/>
        </w:rPr>
        <w:t> </w:t>
      </w:r>
    </w:p>
    <w:p w14:paraId="3543A763" w14:textId="77777777" w:rsidR="00014FA1" w:rsidRPr="00D06CE0" w:rsidRDefault="00014FA1" w:rsidP="00014FA1">
      <w:pPr>
        <w:pStyle w:val="paragraph"/>
        <w:numPr>
          <w:ilvl w:val="0"/>
          <w:numId w:val="7"/>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To ensure we follow fair and proper process when recruiting.</w:t>
      </w:r>
      <w:r w:rsidRPr="00D06CE0">
        <w:rPr>
          <w:rStyle w:val="eop"/>
          <w:rFonts w:ascii="Arial" w:eastAsia="Arial" w:hAnsi="Arial" w:cs="Arial"/>
          <w:sz w:val="22"/>
          <w:szCs w:val="22"/>
        </w:rPr>
        <w:t> </w:t>
      </w:r>
    </w:p>
    <w:p w14:paraId="7F795541" w14:textId="77777777" w:rsidR="00014FA1" w:rsidRPr="00D06CE0" w:rsidRDefault="00014FA1" w:rsidP="00014FA1">
      <w:pPr>
        <w:pStyle w:val="paragraph"/>
        <w:numPr>
          <w:ilvl w:val="0"/>
          <w:numId w:val="7"/>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To ensure we meet contractual obligations.</w:t>
      </w:r>
      <w:r w:rsidRPr="00D06CE0">
        <w:rPr>
          <w:rStyle w:val="eop"/>
          <w:rFonts w:ascii="Arial" w:eastAsia="Arial" w:hAnsi="Arial" w:cs="Arial"/>
          <w:sz w:val="22"/>
          <w:szCs w:val="22"/>
        </w:rPr>
        <w:t> </w:t>
      </w:r>
    </w:p>
    <w:p w14:paraId="6CC8AC13" w14:textId="77777777" w:rsidR="00014FA1" w:rsidRPr="00D06CE0" w:rsidRDefault="00014FA1" w:rsidP="00014FA1">
      <w:pPr>
        <w:pStyle w:val="paragraph"/>
        <w:numPr>
          <w:ilvl w:val="0"/>
          <w:numId w:val="7"/>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To support applicants to access work, training and promotion.</w:t>
      </w:r>
      <w:r w:rsidRPr="00D06CE0">
        <w:rPr>
          <w:rStyle w:val="eop"/>
          <w:rFonts w:ascii="Arial" w:eastAsia="Arial" w:hAnsi="Arial" w:cs="Arial"/>
          <w:sz w:val="22"/>
          <w:szCs w:val="22"/>
        </w:rPr>
        <w:t> </w:t>
      </w:r>
    </w:p>
    <w:p w14:paraId="697E52B4" w14:textId="77777777" w:rsidR="00014FA1" w:rsidRPr="00D06CE0" w:rsidRDefault="00014FA1" w:rsidP="00014FA1">
      <w:pPr>
        <w:pStyle w:val="paragraph"/>
        <w:numPr>
          <w:ilvl w:val="0"/>
          <w:numId w:val="7"/>
        </w:numPr>
        <w:spacing w:before="0" w:beforeAutospacing="0" w:after="0" w:afterAutospacing="0"/>
        <w:ind w:left="360" w:firstLine="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To comply with the law regarding data sharing.</w:t>
      </w:r>
      <w:r w:rsidRPr="00D06CE0">
        <w:rPr>
          <w:rStyle w:val="eop"/>
          <w:rFonts w:ascii="Arial" w:eastAsia="Arial" w:hAnsi="Arial" w:cs="Arial"/>
          <w:sz w:val="22"/>
          <w:szCs w:val="22"/>
        </w:rPr>
        <w:t> </w:t>
      </w:r>
    </w:p>
    <w:p w14:paraId="2E37C2B2" w14:textId="77777777" w:rsidR="00014FA1" w:rsidRPr="00D06CE0" w:rsidRDefault="00014FA1" w:rsidP="00014FA1">
      <w:pPr>
        <w:pStyle w:val="paragraph"/>
        <w:spacing w:before="0" w:beforeAutospacing="0" w:after="0" w:afterAutospacing="0"/>
        <w:ind w:left="360"/>
        <w:jc w:val="both"/>
        <w:textAlignment w:val="baseline"/>
        <w:rPr>
          <w:rFonts w:ascii="Arial" w:hAnsi="Arial" w:cs="Arial"/>
          <w:sz w:val="22"/>
          <w:szCs w:val="22"/>
        </w:rPr>
      </w:pPr>
    </w:p>
    <w:p w14:paraId="2C34F172" w14:textId="77777777" w:rsidR="00014FA1" w:rsidRPr="006A5DC4" w:rsidRDefault="00014FA1" w:rsidP="00014FA1">
      <w:pPr>
        <w:pStyle w:val="paragraph"/>
        <w:spacing w:before="0" w:beforeAutospacing="0" w:after="0" w:afterAutospacing="0"/>
        <w:jc w:val="both"/>
        <w:textAlignment w:val="baseline"/>
        <w:rPr>
          <w:rStyle w:val="eop"/>
          <w:rFonts w:ascii="Arial" w:eastAsia="Arial" w:hAnsi="Arial" w:cs="Arial"/>
          <w:b/>
          <w:color w:val="2F5496"/>
          <w:sz w:val="22"/>
          <w:szCs w:val="22"/>
        </w:rPr>
      </w:pPr>
      <w:r w:rsidRPr="006A5DC4">
        <w:rPr>
          <w:rStyle w:val="normaltextrun"/>
          <w:rFonts w:ascii="Arial" w:eastAsia="Arial" w:hAnsi="Arial" w:cs="Arial"/>
          <w:b/>
          <w:sz w:val="22"/>
          <w:szCs w:val="22"/>
        </w:rPr>
        <w:t>The lawful basis on which we use this information</w:t>
      </w:r>
      <w:r w:rsidRPr="006A5DC4">
        <w:rPr>
          <w:rStyle w:val="eop"/>
          <w:rFonts w:ascii="Arial" w:eastAsia="Arial" w:hAnsi="Arial" w:cs="Arial"/>
          <w:b/>
          <w:color w:val="2F5496"/>
          <w:sz w:val="22"/>
          <w:szCs w:val="22"/>
        </w:rPr>
        <w:t> </w:t>
      </w:r>
    </w:p>
    <w:p w14:paraId="061F6089" w14:textId="77777777" w:rsidR="00014FA1" w:rsidRPr="00D06CE0" w:rsidRDefault="00014FA1" w:rsidP="00014FA1">
      <w:pPr>
        <w:pStyle w:val="paragraph"/>
        <w:spacing w:before="0" w:beforeAutospacing="0" w:after="0" w:afterAutospacing="0"/>
        <w:jc w:val="both"/>
        <w:textAlignment w:val="baseline"/>
        <w:rPr>
          <w:rFonts w:ascii="Arial" w:hAnsi="Arial" w:cs="Arial"/>
          <w:b/>
          <w:color w:val="2F5496"/>
          <w:sz w:val="22"/>
          <w:szCs w:val="22"/>
        </w:rPr>
      </w:pPr>
    </w:p>
    <w:p w14:paraId="7CC70B22" w14:textId="6A458356"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sz w:val="22"/>
          <w:szCs w:val="22"/>
        </w:rPr>
      </w:pPr>
      <w:r w:rsidRPr="00D06CE0">
        <w:rPr>
          <w:rStyle w:val="normaltextrun"/>
          <w:rFonts w:ascii="Arial" w:eastAsia="Arial" w:hAnsi="Arial" w:cs="Arial"/>
          <w:sz w:val="22"/>
          <w:szCs w:val="22"/>
        </w:rPr>
        <w:t xml:space="preserve">On the </w:t>
      </w:r>
      <w:proofErr w:type="gramStart"/>
      <w:r w:rsidRPr="00D06CE0">
        <w:rPr>
          <w:rStyle w:val="normaltextrun"/>
          <w:rFonts w:ascii="Arial" w:eastAsia="Arial" w:hAnsi="Arial" w:cs="Arial"/>
          <w:sz w:val="22"/>
          <w:szCs w:val="22"/>
        </w:rPr>
        <w:t>25th</w:t>
      </w:r>
      <w:proofErr w:type="gramEnd"/>
      <w:r w:rsidRPr="00D06CE0">
        <w:rPr>
          <w:rStyle w:val="normaltextrun"/>
          <w:rFonts w:ascii="Arial" w:eastAsia="Arial" w:hAnsi="Arial" w:cs="Arial"/>
          <w:sz w:val="22"/>
          <w:szCs w:val="22"/>
        </w:rPr>
        <w:t xml:space="preserve"> May 2018 the Data Protection Act 1998 w</w:t>
      </w:r>
      <w:r w:rsidR="00D2353A">
        <w:rPr>
          <w:rStyle w:val="normaltextrun"/>
          <w:rFonts w:ascii="Arial" w:eastAsia="Arial" w:hAnsi="Arial" w:cs="Arial"/>
          <w:sz w:val="22"/>
          <w:szCs w:val="22"/>
        </w:rPr>
        <w:t xml:space="preserve">as </w:t>
      </w:r>
      <w:r w:rsidRPr="00D06CE0">
        <w:rPr>
          <w:rStyle w:val="normaltextrun"/>
          <w:rFonts w:ascii="Arial" w:eastAsia="Arial" w:hAnsi="Arial" w:cs="Arial"/>
          <w:sz w:val="22"/>
          <w:szCs w:val="22"/>
        </w:rPr>
        <w:t>replaced by the General Data Protection Regulation (GDPR). The conditions for processing information for employees, contactors and volunteers under GDPR will include us having a lawful reason to process the information, in our case these include:</w:t>
      </w:r>
    </w:p>
    <w:p w14:paraId="7B030D5C"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eop"/>
          <w:rFonts w:ascii="Arial" w:eastAsia="Arial" w:hAnsi="Arial" w:cs="Arial"/>
          <w:sz w:val="22"/>
          <w:szCs w:val="22"/>
        </w:rPr>
        <w:t> </w:t>
      </w:r>
    </w:p>
    <w:p w14:paraId="3F2485EC" w14:textId="77777777" w:rsidR="00014FA1" w:rsidRPr="00D06CE0" w:rsidRDefault="00014FA1" w:rsidP="0024786B">
      <w:pPr>
        <w:pStyle w:val="paragraph"/>
        <w:spacing w:before="0" w:beforeAutospacing="0" w:after="0" w:afterAutospacing="0"/>
        <w:ind w:left="284" w:hanging="284"/>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1. </w:t>
      </w:r>
      <w:r w:rsidRPr="00D06CE0">
        <w:rPr>
          <w:rStyle w:val="normaltextrun"/>
          <w:rFonts w:ascii="Arial" w:eastAsia="Arial" w:hAnsi="Arial" w:cs="Arial"/>
          <w:bCs/>
          <w:sz w:val="22"/>
          <w:szCs w:val="22"/>
        </w:rPr>
        <w:t>Legal obligation</w:t>
      </w:r>
      <w:r w:rsidRPr="00D06CE0">
        <w:rPr>
          <w:rStyle w:val="normaltextrun"/>
          <w:rFonts w:ascii="Arial" w:eastAsia="Arial" w:hAnsi="Arial" w:cs="Arial"/>
          <w:sz w:val="22"/>
          <w:szCs w:val="22"/>
        </w:rPr>
        <w:t xml:space="preserve">: the processing is necessary for us to comply with the law (not including </w:t>
      </w:r>
      <w:r w:rsidR="00096E8C">
        <w:rPr>
          <w:rStyle w:val="normaltextrun"/>
          <w:rFonts w:ascii="Arial" w:eastAsia="Arial" w:hAnsi="Arial" w:cs="Arial"/>
          <w:sz w:val="22"/>
          <w:szCs w:val="22"/>
        </w:rPr>
        <w:t xml:space="preserve">   </w:t>
      </w:r>
      <w:r w:rsidRPr="00D06CE0">
        <w:rPr>
          <w:rStyle w:val="normaltextrun"/>
          <w:rFonts w:ascii="Arial" w:eastAsia="Arial" w:hAnsi="Arial" w:cs="Arial"/>
          <w:sz w:val="22"/>
          <w:szCs w:val="22"/>
        </w:rPr>
        <w:t>contractual obligations).</w:t>
      </w:r>
      <w:r w:rsidRPr="00D06CE0">
        <w:rPr>
          <w:rStyle w:val="eop"/>
          <w:rFonts w:ascii="Arial" w:eastAsia="Arial" w:hAnsi="Arial" w:cs="Arial"/>
          <w:sz w:val="22"/>
          <w:szCs w:val="22"/>
        </w:rPr>
        <w:t> </w:t>
      </w:r>
    </w:p>
    <w:p w14:paraId="7732802E" w14:textId="77777777" w:rsidR="00014FA1" w:rsidRPr="00D06CE0" w:rsidRDefault="00014FA1" w:rsidP="00014FA1">
      <w:pPr>
        <w:pStyle w:val="paragraph"/>
        <w:spacing w:before="0" w:beforeAutospacing="0" w:after="0" w:afterAutospacing="0"/>
        <w:textAlignment w:val="baseline"/>
        <w:rPr>
          <w:rFonts w:ascii="Arial" w:hAnsi="Arial" w:cs="Arial"/>
          <w:sz w:val="22"/>
          <w:szCs w:val="22"/>
        </w:rPr>
      </w:pPr>
    </w:p>
    <w:p w14:paraId="676C4F8E" w14:textId="77777777" w:rsidR="00014FA1" w:rsidRPr="00D06CE0" w:rsidRDefault="00014FA1" w:rsidP="0024786B">
      <w:pPr>
        <w:pStyle w:val="paragraph"/>
        <w:spacing w:before="0" w:beforeAutospacing="0" w:after="0" w:afterAutospacing="0"/>
        <w:ind w:left="284" w:hanging="284"/>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2. </w:t>
      </w:r>
      <w:r w:rsidRPr="00D06CE0">
        <w:rPr>
          <w:rStyle w:val="normaltextrun"/>
          <w:rFonts w:ascii="Arial" w:eastAsia="Arial" w:hAnsi="Arial" w:cs="Arial"/>
          <w:bCs/>
          <w:sz w:val="22"/>
          <w:szCs w:val="22"/>
        </w:rPr>
        <w:t>Public task</w:t>
      </w:r>
      <w:r w:rsidRPr="00D06CE0">
        <w:rPr>
          <w:rStyle w:val="normaltextrun"/>
          <w:rFonts w:ascii="Arial" w:eastAsia="Arial" w:hAnsi="Arial" w:cs="Arial"/>
          <w:sz w:val="22"/>
          <w:szCs w:val="22"/>
        </w:rPr>
        <w:t xml:space="preserve">: the processing is necessary for us to perform a task in the public interest or for our </w:t>
      </w:r>
      <w:r w:rsidR="0024786B" w:rsidRPr="00D06CE0">
        <w:rPr>
          <w:rStyle w:val="normaltextrun"/>
          <w:rFonts w:ascii="Arial" w:eastAsia="Arial" w:hAnsi="Arial" w:cs="Arial"/>
          <w:sz w:val="22"/>
          <w:szCs w:val="22"/>
        </w:rPr>
        <w:t xml:space="preserve">official </w:t>
      </w:r>
      <w:r w:rsidR="0024786B">
        <w:rPr>
          <w:rStyle w:val="normaltextrun"/>
          <w:rFonts w:ascii="Arial" w:eastAsia="Arial" w:hAnsi="Arial" w:cs="Arial"/>
          <w:sz w:val="22"/>
          <w:szCs w:val="22"/>
        </w:rPr>
        <w:t>functions</w:t>
      </w:r>
      <w:r w:rsidRPr="00D06CE0">
        <w:rPr>
          <w:rStyle w:val="normaltextrun"/>
          <w:rFonts w:ascii="Arial" w:eastAsia="Arial" w:hAnsi="Arial" w:cs="Arial"/>
          <w:sz w:val="22"/>
          <w:szCs w:val="22"/>
        </w:rPr>
        <w:t>, and the task or function has a clear basis in law.</w:t>
      </w:r>
      <w:r w:rsidRPr="00D06CE0">
        <w:rPr>
          <w:rStyle w:val="eop"/>
          <w:rFonts w:ascii="Arial" w:eastAsia="Arial" w:hAnsi="Arial" w:cs="Arial"/>
          <w:sz w:val="22"/>
          <w:szCs w:val="22"/>
        </w:rPr>
        <w:t> </w:t>
      </w:r>
    </w:p>
    <w:p w14:paraId="4134FBB0" w14:textId="77777777" w:rsidR="00014FA1" w:rsidRPr="00D06CE0" w:rsidRDefault="00014FA1" w:rsidP="00014FA1">
      <w:pPr>
        <w:pStyle w:val="paragraph"/>
        <w:spacing w:before="0" w:beforeAutospacing="0" w:after="0" w:afterAutospacing="0"/>
        <w:textAlignment w:val="baseline"/>
        <w:rPr>
          <w:rFonts w:ascii="Arial" w:hAnsi="Arial" w:cs="Arial"/>
          <w:sz w:val="22"/>
          <w:szCs w:val="22"/>
        </w:rPr>
      </w:pPr>
    </w:p>
    <w:p w14:paraId="28A86781" w14:textId="77777777" w:rsidR="00014FA1" w:rsidRPr="00D06CE0" w:rsidRDefault="00014FA1" w:rsidP="0024786B">
      <w:pPr>
        <w:pStyle w:val="paragraph"/>
        <w:spacing w:before="0" w:beforeAutospacing="0" w:after="0" w:afterAutospacing="0"/>
        <w:ind w:left="284" w:hanging="284"/>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3. </w:t>
      </w:r>
      <w:r w:rsidRPr="00D06CE0">
        <w:rPr>
          <w:rStyle w:val="normaltextrun"/>
          <w:rFonts w:ascii="Arial" w:eastAsia="Arial" w:hAnsi="Arial" w:cs="Arial"/>
          <w:bCs/>
          <w:sz w:val="22"/>
          <w:szCs w:val="22"/>
        </w:rPr>
        <w:t>Legitimate interests</w:t>
      </w:r>
      <w:r w:rsidRPr="00D06CE0">
        <w:rPr>
          <w:rStyle w:val="normaltextrun"/>
          <w:rFonts w:ascii="Arial" w:eastAsia="Arial" w:hAnsi="Arial" w:cs="Arial"/>
          <w:sz w:val="22"/>
          <w:szCs w:val="22"/>
        </w:rPr>
        <w:t>: the processing is necessary for our legitimate interests or the</w:t>
      </w:r>
      <w:r>
        <w:rPr>
          <w:rStyle w:val="normaltextrun"/>
          <w:rFonts w:ascii="Arial" w:eastAsia="Arial" w:hAnsi="Arial" w:cs="Arial"/>
          <w:sz w:val="22"/>
          <w:szCs w:val="22"/>
        </w:rPr>
        <w:t xml:space="preserve"> </w:t>
      </w:r>
      <w:r w:rsidR="0024786B">
        <w:rPr>
          <w:rStyle w:val="normaltextrun"/>
          <w:rFonts w:ascii="Arial" w:eastAsia="Arial" w:hAnsi="Arial" w:cs="Arial"/>
          <w:sz w:val="22"/>
          <w:szCs w:val="22"/>
        </w:rPr>
        <w:t xml:space="preserve">  </w:t>
      </w:r>
      <w:r w:rsidRPr="00D06CE0">
        <w:rPr>
          <w:rStyle w:val="normaltextrun"/>
          <w:rFonts w:ascii="Arial" w:eastAsia="Arial" w:hAnsi="Arial" w:cs="Arial"/>
          <w:sz w:val="22"/>
          <w:szCs w:val="22"/>
        </w:rPr>
        <w:t>legitimate interests of a third party unless there is a good reason to protect the</w:t>
      </w:r>
      <w:r>
        <w:rPr>
          <w:rStyle w:val="normaltextrun"/>
          <w:rFonts w:ascii="Arial" w:eastAsia="Arial" w:hAnsi="Arial" w:cs="Arial"/>
          <w:sz w:val="22"/>
          <w:szCs w:val="22"/>
        </w:rPr>
        <w:t xml:space="preserve"> i</w:t>
      </w:r>
      <w:r w:rsidRPr="00D06CE0">
        <w:rPr>
          <w:rStyle w:val="normaltextrun"/>
          <w:rFonts w:ascii="Arial" w:eastAsia="Arial" w:hAnsi="Arial" w:cs="Arial"/>
          <w:sz w:val="22"/>
          <w:szCs w:val="22"/>
        </w:rPr>
        <w:t>ndividual’s personal data which overrides those legitimate interests. </w:t>
      </w:r>
      <w:r w:rsidRPr="00D06CE0">
        <w:rPr>
          <w:rStyle w:val="eop"/>
          <w:rFonts w:ascii="Arial" w:eastAsia="Arial" w:hAnsi="Arial" w:cs="Arial"/>
          <w:sz w:val="22"/>
          <w:szCs w:val="22"/>
        </w:rPr>
        <w:t> </w:t>
      </w:r>
    </w:p>
    <w:p w14:paraId="5F978E29" w14:textId="77777777" w:rsidR="00014FA1" w:rsidRPr="00D06CE0" w:rsidRDefault="00014FA1" w:rsidP="00014FA1">
      <w:pPr>
        <w:pStyle w:val="paragraph"/>
        <w:spacing w:before="0" w:beforeAutospacing="0" w:after="0" w:afterAutospacing="0"/>
        <w:textAlignment w:val="baseline"/>
        <w:rPr>
          <w:rFonts w:ascii="Arial" w:hAnsi="Arial" w:cs="Arial"/>
          <w:sz w:val="22"/>
          <w:szCs w:val="22"/>
        </w:rPr>
      </w:pPr>
    </w:p>
    <w:p w14:paraId="5435B3FA" w14:textId="07CC70A2" w:rsidR="00014FA1" w:rsidRPr="00D06CE0" w:rsidRDefault="00014FA1" w:rsidP="00014FA1">
      <w:pPr>
        <w:pStyle w:val="paragraph"/>
        <w:spacing w:before="0" w:beforeAutospacing="0" w:after="0" w:afterAutospacing="0"/>
        <w:textAlignment w:val="baseline"/>
        <w:rPr>
          <w:rStyle w:val="eop"/>
          <w:rFonts w:ascii="Arial" w:eastAsia="Arial" w:hAnsi="Arial" w:cs="Arial"/>
          <w:sz w:val="22"/>
          <w:szCs w:val="22"/>
        </w:rPr>
      </w:pPr>
      <w:r w:rsidRPr="00D06CE0">
        <w:rPr>
          <w:rStyle w:val="normaltextrun"/>
          <w:rFonts w:ascii="Arial" w:eastAsia="Arial" w:hAnsi="Arial" w:cs="Arial"/>
          <w:sz w:val="22"/>
          <w:szCs w:val="22"/>
        </w:rPr>
        <w:t>In our case</w:t>
      </w:r>
      <w:r w:rsidR="00D2353A">
        <w:rPr>
          <w:rStyle w:val="normaltextrun"/>
          <w:rFonts w:ascii="Arial" w:eastAsia="Arial" w:hAnsi="Arial" w:cs="Arial"/>
          <w:sz w:val="22"/>
          <w:szCs w:val="22"/>
        </w:rPr>
        <w:t>,</w:t>
      </w:r>
      <w:r w:rsidRPr="00D06CE0">
        <w:rPr>
          <w:rStyle w:val="normaltextrun"/>
          <w:rFonts w:ascii="Arial" w:eastAsia="Arial" w:hAnsi="Arial" w:cs="Arial"/>
          <w:sz w:val="22"/>
          <w:szCs w:val="22"/>
        </w:rPr>
        <w:t xml:space="preserve"> this is necessary to ensure fair and effective recruitment of suitable employees. This is important to ensure that the school continues to meet its objectives both in the short and long term; maintains its reputation; and continues to attract and retain high calibre employees.</w:t>
      </w:r>
      <w:r w:rsidRPr="00D06CE0">
        <w:rPr>
          <w:rStyle w:val="eop"/>
          <w:rFonts w:ascii="Arial" w:eastAsia="Arial" w:hAnsi="Arial" w:cs="Arial"/>
          <w:sz w:val="22"/>
          <w:szCs w:val="22"/>
        </w:rPr>
        <w:t> </w:t>
      </w:r>
    </w:p>
    <w:p w14:paraId="2B466C0B" w14:textId="77777777" w:rsidR="00014FA1" w:rsidRPr="00D06CE0" w:rsidRDefault="00014FA1" w:rsidP="00014FA1">
      <w:pPr>
        <w:pStyle w:val="paragraph"/>
        <w:spacing w:before="0" w:beforeAutospacing="0" w:after="0" w:afterAutospacing="0"/>
        <w:textAlignment w:val="baseline"/>
        <w:rPr>
          <w:rFonts w:ascii="Arial" w:hAnsi="Arial" w:cs="Arial"/>
          <w:sz w:val="22"/>
          <w:szCs w:val="22"/>
        </w:rPr>
      </w:pPr>
    </w:p>
    <w:p w14:paraId="47AB9CE4" w14:textId="77777777" w:rsidR="00014FA1" w:rsidRPr="00D06CE0" w:rsidRDefault="00014FA1" w:rsidP="0024786B">
      <w:pPr>
        <w:pStyle w:val="paragraph"/>
        <w:spacing w:before="0" w:beforeAutospacing="0" w:after="0" w:afterAutospacing="0"/>
        <w:ind w:left="284" w:hanging="284"/>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4. </w:t>
      </w:r>
      <w:r w:rsidRPr="00D06CE0">
        <w:rPr>
          <w:rStyle w:val="normaltextrun"/>
          <w:rFonts w:ascii="Arial" w:eastAsia="Arial" w:hAnsi="Arial" w:cs="Arial"/>
          <w:bCs/>
          <w:sz w:val="22"/>
          <w:szCs w:val="22"/>
        </w:rPr>
        <w:t>Contract</w:t>
      </w:r>
      <w:r w:rsidRPr="00D06CE0">
        <w:rPr>
          <w:rStyle w:val="normaltextrun"/>
          <w:rFonts w:ascii="Arial" w:eastAsia="Arial" w:hAnsi="Arial" w:cs="Arial"/>
          <w:sz w:val="22"/>
          <w:szCs w:val="22"/>
        </w:rPr>
        <w:t>: the processing is necessary for a contract we have with the employee, or because they have</w:t>
      </w:r>
      <w:r w:rsidR="0024786B">
        <w:rPr>
          <w:rStyle w:val="normaltextrun"/>
          <w:rFonts w:ascii="Arial" w:eastAsia="Arial" w:hAnsi="Arial" w:cs="Arial"/>
          <w:sz w:val="22"/>
          <w:szCs w:val="22"/>
        </w:rPr>
        <w:t xml:space="preserve"> </w:t>
      </w:r>
      <w:r w:rsidRPr="00D06CE0">
        <w:rPr>
          <w:rStyle w:val="normaltextrun"/>
          <w:rFonts w:ascii="Arial" w:eastAsia="Arial" w:hAnsi="Arial" w:cs="Arial"/>
          <w:sz w:val="22"/>
          <w:szCs w:val="22"/>
        </w:rPr>
        <w:t>asked us to take specific steps before entering into a contract.</w:t>
      </w:r>
      <w:r w:rsidRPr="00D06CE0">
        <w:rPr>
          <w:rStyle w:val="eop"/>
          <w:rFonts w:ascii="Arial" w:eastAsia="Arial" w:hAnsi="Arial" w:cs="Arial"/>
          <w:sz w:val="22"/>
          <w:szCs w:val="22"/>
        </w:rPr>
        <w:t> </w:t>
      </w:r>
    </w:p>
    <w:p w14:paraId="1DAEA7D4" w14:textId="77777777" w:rsidR="00014FA1" w:rsidRPr="00D06CE0" w:rsidRDefault="00014FA1" w:rsidP="00014FA1">
      <w:pPr>
        <w:pStyle w:val="paragraph"/>
        <w:spacing w:before="0" w:beforeAutospacing="0" w:after="0" w:afterAutospacing="0"/>
        <w:textAlignment w:val="baseline"/>
        <w:rPr>
          <w:rFonts w:ascii="Arial" w:hAnsi="Arial" w:cs="Arial"/>
          <w:sz w:val="22"/>
          <w:szCs w:val="22"/>
        </w:rPr>
      </w:pPr>
    </w:p>
    <w:p w14:paraId="5069310D" w14:textId="77777777" w:rsidR="00014FA1" w:rsidRDefault="00014FA1" w:rsidP="0024786B">
      <w:pPr>
        <w:pStyle w:val="paragraph"/>
        <w:spacing w:before="0" w:beforeAutospacing="0" w:after="0" w:afterAutospacing="0"/>
        <w:ind w:left="284" w:hanging="284"/>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5. </w:t>
      </w:r>
      <w:r w:rsidRPr="00D06CE0">
        <w:rPr>
          <w:rStyle w:val="normaltextrun"/>
          <w:rFonts w:ascii="Arial" w:eastAsia="Arial" w:hAnsi="Arial" w:cs="Arial"/>
          <w:bCs/>
          <w:sz w:val="22"/>
          <w:szCs w:val="22"/>
        </w:rPr>
        <w:t>Consent</w:t>
      </w:r>
      <w:r w:rsidRPr="00D06CE0">
        <w:rPr>
          <w:rStyle w:val="normaltextrun"/>
          <w:rFonts w:ascii="Arial" w:eastAsia="Arial" w:hAnsi="Arial" w:cs="Arial"/>
          <w:sz w:val="22"/>
          <w:szCs w:val="22"/>
        </w:rPr>
        <w:t xml:space="preserve">: the individual has given clear consent for us to process their personal data for a </w:t>
      </w:r>
      <w:r>
        <w:rPr>
          <w:rStyle w:val="normaltextrun"/>
          <w:rFonts w:ascii="Arial" w:eastAsia="Arial" w:hAnsi="Arial" w:cs="Arial"/>
          <w:sz w:val="22"/>
          <w:szCs w:val="22"/>
        </w:rPr>
        <w:t>s</w:t>
      </w:r>
      <w:r w:rsidRPr="00D06CE0">
        <w:rPr>
          <w:rStyle w:val="normaltextrun"/>
          <w:rFonts w:ascii="Arial" w:eastAsia="Arial" w:hAnsi="Arial" w:cs="Arial"/>
          <w:sz w:val="22"/>
          <w:szCs w:val="22"/>
        </w:rPr>
        <w:t>pecific purpose.</w:t>
      </w:r>
      <w:r w:rsidRPr="00D06CE0">
        <w:rPr>
          <w:rStyle w:val="eop"/>
          <w:rFonts w:ascii="Arial" w:eastAsia="Arial" w:hAnsi="Arial" w:cs="Arial"/>
          <w:sz w:val="22"/>
          <w:szCs w:val="22"/>
        </w:rPr>
        <w:t> </w:t>
      </w:r>
    </w:p>
    <w:p w14:paraId="12CCAAB5" w14:textId="77777777" w:rsidR="00D2353A" w:rsidRPr="00D06CE0" w:rsidRDefault="00D2353A" w:rsidP="0024786B">
      <w:pPr>
        <w:pStyle w:val="paragraph"/>
        <w:spacing w:before="0" w:beforeAutospacing="0" w:after="0" w:afterAutospacing="0"/>
        <w:ind w:left="284" w:hanging="284"/>
        <w:textAlignment w:val="baseline"/>
        <w:rPr>
          <w:rFonts w:ascii="Arial" w:hAnsi="Arial" w:cs="Arial"/>
          <w:sz w:val="22"/>
          <w:szCs w:val="22"/>
        </w:rPr>
      </w:pPr>
    </w:p>
    <w:p w14:paraId="6E8BB309" w14:textId="77777777" w:rsidR="00014FA1" w:rsidRPr="006A5DC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6A5DC4">
        <w:rPr>
          <w:rStyle w:val="normaltextrun"/>
          <w:rFonts w:ascii="Arial" w:eastAsia="Arial" w:hAnsi="Arial" w:cs="Arial"/>
          <w:b/>
          <w:sz w:val="22"/>
          <w:szCs w:val="22"/>
        </w:rPr>
        <w:t>Special Category Data</w:t>
      </w:r>
      <w:r w:rsidRPr="006A5DC4">
        <w:rPr>
          <w:rStyle w:val="eop"/>
          <w:rFonts w:ascii="Arial" w:eastAsia="Arial" w:hAnsi="Arial" w:cs="Arial"/>
          <w:b/>
          <w:sz w:val="22"/>
          <w:szCs w:val="22"/>
        </w:rPr>
        <w:t> </w:t>
      </w:r>
    </w:p>
    <w:p w14:paraId="00604F05" w14:textId="77777777" w:rsidR="00014FA1" w:rsidRPr="00D06CE0" w:rsidRDefault="00014FA1" w:rsidP="00014FA1">
      <w:pPr>
        <w:pStyle w:val="paragraph"/>
        <w:spacing w:before="0" w:beforeAutospacing="0" w:after="0" w:afterAutospacing="0"/>
        <w:jc w:val="both"/>
        <w:textAlignment w:val="baseline"/>
        <w:rPr>
          <w:rFonts w:ascii="Arial" w:hAnsi="Arial" w:cs="Arial"/>
          <w:b/>
          <w:color w:val="2F5496"/>
          <w:sz w:val="22"/>
          <w:szCs w:val="22"/>
        </w:rPr>
      </w:pPr>
    </w:p>
    <w:p w14:paraId="09C411EA" w14:textId="77777777" w:rsidR="00014FA1"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Special Category data is personal data which the GDPR says is more sensitive, and so needs more protection. </w:t>
      </w:r>
      <w:proofErr w:type="gramStart"/>
      <w:r w:rsidRPr="00D06CE0">
        <w:rPr>
          <w:rStyle w:val="normaltextrun"/>
          <w:rFonts w:ascii="Arial" w:eastAsia="Arial" w:hAnsi="Arial" w:cs="Arial"/>
          <w:sz w:val="22"/>
          <w:szCs w:val="22"/>
        </w:rPr>
        <w:t>In order for</w:t>
      </w:r>
      <w:proofErr w:type="gramEnd"/>
      <w:r w:rsidRPr="00D06CE0">
        <w:rPr>
          <w:rStyle w:val="normaltextrun"/>
          <w:rFonts w:ascii="Arial" w:eastAsia="Arial" w:hAnsi="Arial" w:cs="Arial"/>
          <w:sz w:val="22"/>
          <w:szCs w:val="22"/>
        </w:rPr>
        <w:t> us to lawfully process special category data, we need to identify both a lawful basis (see above) and a separate condition for processing special category data. </w:t>
      </w:r>
      <w:r w:rsidRPr="00D06CE0">
        <w:rPr>
          <w:rStyle w:val="eop"/>
          <w:rFonts w:ascii="Arial" w:eastAsia="Arial" w:hAnsi="Arial" w:cs="Arial"/>
          <w:sz w:val="22"/>
          <w:szCs w:val="22"/>
        </w:rPr>
        <w:t> </w:t>
      </w:r>
    </w:p>
    <w:p w14:paraId="1679EE6F" w14:textId="77777777" w:rsidR="00D2353A" w:rsidRDefault="00D2353A" w:rsidP="00014FA1">
      <w:pPr>
        <w:pStyle w:val="paragraph"/>
        <w:spacing w:before="0" w:beforeAutospacing="0" w:after="0" w:afterAutospacing="0"/>
        <w:jc w:val="both"/>
        <w:textAlignment w:val="baseline"/>
        <w:rPr>
          <w:rStyle w:val="eop"/>
          <w:rFonts w:ascii="Arial" w:eastAsia="Arial" w:hAnsi="Arial" w:cs="Arial"/>
          <w:sz w:val="22"/>
          <w:szCs w:val="22"/>
        </w:rPr>
      </w:pPr>
    </w:p>
    <w:p w14:paraId="0BE34926" w14:textId="77777777" w:rsidR="00D2353A" w:rsidRDefault="00D2353A" w:rsidP="00014FA1">
      <w:pPr>
        <w:pStyle w:val="paragraph"/>
        <w:spacing w:before="0" w:beforeAutospacing="0" w:after="0" w:afterAutospacing="0"/>
        <w:jc w:val="both"/>
        <w:textAlignment w:val="baseline"/>
        <w:rPr>
          <w:rStyle w:val="eop"/>
          <w:rFonts w:ascii="Arial" w:eastAsia="Arial" w:hAnsi="Arial" w:cs="Arial"/>
          <w:sz w:val="22"/>
          <w:szCs w:val="22"/>
        </w:rPr>
      </w:pPr>
    </w:p>
    <w:p w14:paraId="450C5E9B" w14:textId="77777777" w:rsidR="00D2353A" w:rsidRDefault="00D2353A" w:rsidP="00014FA1">
      <w:pPr>
        <w:pStyle w:val="paragraph"/>
        <w:spacing w:before="0" w:beforeAutospacing="0" w:after="0" w:afterAutospacing="0"/>
        <w:jc w:val="both"/>
        <w:textAlignment w:val="baseline"/>
        <w:rPr>
          <w:rStyle w:val="eop"/>
          <w:rFonts w:ascii="Arial" w:eastAsia="Arial" w:hAnsi="Arial" w:cs="Arial"/>
          <w:sz w:val="22"/>
          <w:szCs w:val="22"/>
        </w:rPr>
      </w:pPr>
    </w:p>
    <w:p w14:paraId="4A252DCA" w14:textId="77777777" w:rsidR="00D2353A" w:rsidRPr="00D06CE0" w:rsidRDefault="00D2353A" w:rsidP="00014FA1">
      <w:pPr>
        <w:pStyle w:val="paragraph"/>
        <w:spacing w:before="0" w:beforeAutospacing="0" w:after="0" w:afterAutospacing="0"/>
        <w:jc w:val="both"/>
        <w:textAlignment w:val="baseline"/>
        <w:rPr>
          <w:rStyle w:val="eop"/>
          <w:rFonts w:ascii="Arial" w:eastAsia="Arial" w:hAnsi="Arial" w:cs="Arial"/>
          <w:sz w:val="22"/>
          <w:szCs w:val="22"/>
        </w:rPr>
      </w:pPr>
    </w:p>
    <w:p w14:paraId="41F00019"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2F4088E1" w14:textId="77777777" w:rsidR="00014FA1" w:rsidRPr="006A5DC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6A5DC4">
        <w:rPr>
          <w:rStyle w:val="normaltextrun"/>
          <w:rFonts w:ascii="Arial" w:eastAsia="Arial" w:hAnsi="Arial" w:cs="Arial"/>
          <w:b/>
          <w:sz w:val="22"/>
          <w:szCs w:val="22"/>
        </w:rPr>
        <w:lastRenderedPageBreak/>
        <w:t>In our case we will use the following conditions:</w:t>
      </w:r>
      <w:r w:rsidRPr="006A5DC4">
        <w:rPr>
          <w:rStyle w:val="eop"/>
          <w:rFonts w:ascii="Arial" w:eastAsia="Arial" w:hAnsi="Arial" w:cs="Arial"/>
          <w:b/>
          <w:sz w:val="22"/>
          <w:szCs w:val="22"/>
        </w:rPr>
        <w:t> </w:t>
      </w:r>
    </w:p>
    <w:p w14:paraId="59CFE712"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17E07462"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Pr>
          <w:rStyle w:val="normaltextrun"/>
          <w:rFonts w:ascii="Arial" w:eastAsia="Arial" w:hAnsi="Arial" w:cs="Arial"/>
          <w:sz w:val="22"/>
          <w:szCs w:val="22"/>
        </w:rPr>
        <w:t>T</w:t>
      </w:r>
      <w:r w:rsidRPr="00D06CE0">
        <w:rPr>
          <w:rStyle w:val="normaltextrun"/>
          <w:rFonts w:ascii="Arial" w:eastAsia="Arial" w:hAnsi="Arial" w:cs="Arial"/>
          <w:sz w:val="22"/>
          <w:szCs w:val="22"/>
        </w:rPr>
        <w:t>he data subject has given explicit consent to the processing of those personal data for one or more specified purposes, except where Union or Member State law provide that the prohibition referred to in paragraph 1 may not be lifted by the data subject;</w:t>
      </w:r>
      <w:r w:rsidRPr="00D06CE0">
        <w:rPr>
          <w:rStyle w:val="eop"/>
          <w:rFonts w:ascii="Arial" w:eastAsia="Arial" w:hAnsi="Arial" w:cs="Arial"/>
          <w:sz w:val="22"/>
          <w:szCs w:val="22"/>
        </w:rPr>
        <w:t> </w:t>
      </w:r>
    </w:p>
    <w:p w14:paraId="18DD9B16"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08935969"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r w:rsidRPr="00D06CE0">
        <w:rPr>
          <w:rStyle w:val="eop"/>
          <w:rFonts w:ascii="Arial" w:eastAsia="Arial" w:hAnsi="Arial" w:cs="Arial"/>
          <w:sz w:val="22"/>
          <w:szCs w:val="22"/>
        </w:rPr>
        <w:t> </w:t>
      </w:r>
    </w:p>
    <w:p w14:paraId="17D9D063"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1A1C2522" w14:textId="77777777"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sz w:val="22"/>
          <w:szCs w:val="22"/>
        </w:rPr>
      </w:pPr>
      <w:r w:rsidRPr="00D06CE0">
        <w:rPr>
          <w:rStyle w:val="normaltextrun"/>
          <w:rFonts w:ascii="Arial" w:eastAsia="Arial" w:hAnsi="Arial" w:cs="Arial"/>
          <w:sz w:val="22"/>
          <w:szCs w:val="22"/>
        </w:rPr>
        <w:t>processing is necessary for the establishment, exercise or defence of legal claims or whenever courts are acting in their judicial </w:t>
      </w:r>
      <w:proofErr w:type="gramStart"/>
      <w:r w:rsidRPr="00D06CE0">
        <w:rPr>
          <w:rStyle w:val="normaltextrun"/>
          <w:rFonts w:ascii="Arial" w:eastAsia="Arial" w:hAnsi="Arial" w:cs="Arial"/>
          <w:sz w:val="22"/>
          <w:szCs w:val="22"/>
        </w:rPr>
        <w:t>capacity;</w:t>
      </w:r>
      <w:proofErr w:type="gramEnd"/>
    </w:p>
    <w:p w14:paraId="44C9418C"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eop"/>
          <w:rFonts w:ascii="Arial" w:eastAsia="Arial" w:hAnsi="Arial" w:cs="Arial"/>
          <w:sz w:val="22"/>
          <w:szCs w:val="22"/>
        </w:rPr>
        <w:t> </w:t>
      </w:r>
    </w:p>
    <w:p w14:paraId="77E47A89"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r w:rsidRPr="00D06CE0">
        <w:rPr>
          <w:rStyle w:val="eop"/>
          <w:rFonts w:ascii="Arial" w:eastAsia="Arial" w:hAnsi="Arial" w:cs="Arial"/>
          <w:sz w:val="22"/>
          <w:szCs w:val="22"/>
        </w:rPr>
        <w:t> </w:t>
      </w:r>
    </w:p>
    <w:p w14:paraId="133DE271"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4824C884"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462D4406"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51976C60"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r w:rsidRPr="00D06CE0">
        <w:rPr>
          <w:rStyle w:val="eop"/>
          <w:rFonts w:ascii="Arial" w:eastAsia="Arial" w:hAnsi="Arial" w:cs="Arial"/>
          <w:sz w:val="22"/>
          <w:szCs w:val="22"/>
        </w:rPr>
        <w:t> </w:t>
      </w:r>
    </w:p>
    <w:p w14:paraId="392582AE"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6F1324F3" w14:textId="77777777"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t>Collecting information</w:t>
      </w:r>
      <w:r w:rsidRPr="00720BD4">
        <w:rPr>
          <w:rStyle w:val="eop"/>
          <w:rFonts w:ascii="Arial" w:eastAsia="Arial" w:hAnsi="Arial" w:cs="Arial"/>
          <w:b/>
          <w:sz w:val="22"/>
          <w:szCs w:val="22"/>
        </w:rPr>
        <w:t> </w:t>
      </w:r>
    </w:p>
    <w:p w14:paraId="4C7D7304" w14:textId="77777777" w:rsidR="00014FA1" w:rsidRPr="00D06CE0" w:rsidRDefault="00014FA1" w:rsidP="00014FA1">
      <w:pPr>
        <w:pStyle w:val="paragraph"/>
        <w:spacing w:before="0" w:beforeAutospacing="0" w:after="0" w:afterAutospacing="0"/>
        <w:jc w:val="both"/>
        <w:textAlignment w:val="baseline"/>
        <w:rPr>
          <w:rFonts w:ascii="Arial" w:hAnsi="Arial" w:cs="Arial"/>
          <w:b/>
          <w:sz w:val="22"/>
          <w:szCs w:val="22"/>
        </w:rPr>
      </w:pPr>
    </w:p>
    <w:p w14:paraId="03B23A4C" w14:textId="07C36BE8"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sz w:val="22"/>
          <w:szCs w:val="22"/>
        </w:rPr>
      </w:pPr>
      <w:r w:rsidRPr="00D06CE0">
        <w:rPr>
          <w:rStyle w:val="normaltextrun"/>
          <w:rFonts w:ascii="Arial" w:eastAsia="Arial" w:hAnsi="Arial" w:cs="Arial"/>
          <w:sz w:val="22"/>
          <w:szCs w:val="22"/>
        </w:rPr>
        <w:t>Whilst the majority of information applicants provide to us is mandatory, some of it is provided to us on a voluntary basis. </w:t>
      </w:r>
      <w:proofErr w:type="gramStart"/>
      <w:r w:rsidRPr="00D06CE0">
        <w:rPr>
          <w:rStyle w:val="normaltextrun"/>
          <w:rFonts w:ascii="Arial" w:eastAsia="Arial" w:hAnsi="Arial" w:cs="Arial"/>
          <w:sz w:val="22"/>
          <w:szCs w:val="22"/>
        </w:rPr>
        <w:t>In order to</w:t>
      </w:r>
      <w:proofErr w:type="gramEnd"/>
      <w:r w:rsidRPr="00D06CE0">
        <w:rPr>
          <w:rStyle w:val="normaltextrun"/>
          <w:rFonts w:ascii="Arial" w:eastAsia="Arial" w:hAnsi="Arial" w:cs="Arial"/>
          <w:sz w:val="22"/>
          <w:szCs w:val="22"/>
        </w:rPr>
        <w:t> comply with the G</w:t>
      </w:r>
      <w:r w:rsidR="00D2353A">
        <w:rPr>
          <w:rStyle w:val="normaltextrun"/>
          <w:rFonts w:ascii="Arial" w:eastAsia="Arial" w:hAnsi="Arial" w:cs="Arial"/>
          <w:sz w:val="22"/>
          <w:szCs w:val="22"/>
        </w:rPr>
        <w:t>DPR</w:t>
      </w:r>
      <w:r w:rsidRPr="00D06CE0">
        <w:rPr>
          <w:rStyle w:val="normaltextrun"/>
          <w:rFonts w:ascii="Arial" w:eastAsia="Arial" w:hAnsi="Arial" w:cs="Arial"/>
          <w:sz w:val="22"/>
          <w:szCs w:val="22"/>
        </w:rPr>
        <w:t>, we will inform applicants whether they are required to provide certain information to us or if they have a choice in this. NSCD collects and records personal data from a variety of sources, but mainly directly from the applicants. Applicants will usually provide this information directly to Managers, Human Resources or through participation in the recruitment processes, emails or through verbal information which may be recorded electronically or manually.</w:t>
      </w:r>
    </w:p>
    <w:p w14:paraId="677320EA"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46C2B0C3"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We may also obtain some information from third parties: for example, references from a previous employer, medical reports from external professionals, information from tax authorities, where we use ATLANTIC DATA to carry out DBS checks or occasionally from students.</w:t>
      </w:r>
      <w:r w:rsidRPr="00D06CE0">
        <w:rPr>
          <w:rStyle w:val="eop"/>
          <w:rFonts w:ascii="Arial" w:eastAsia="Arial" w:hAnsi="Arial" w:cs="Arial"/>
          <w:sz w:val="22"/>
          <w:szCs w:val="22"/>
        </w:rPr>
        <w:t> </w:t>
      </w:r>
    </w:p>
    <w:p w14:paraId="3603F711"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512A12ED"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In some circumstances, data may be collected indirectly from monitoring devices or by other means (for example, visitor registers, monitoring systems, CCTV, telephone logs and email). In these circumstances, the data may be collected by NSCD or a third party provider of the relevant service. This type of data is generally not accessed on a routine basis but access is possible. Access may occur, for instance, in situations where NSCD is investigating possible breaches of School Policies. More frequent access to such data may take place as part of our digital monitoring software.</w:t>
      </w:r>
      <w:r w:rsidRPr="00D06CE0">
        <w:rPr>
          <w:rStyle w:val="eop"/>
          <w:rFonts w:ascii="Arial" w:eastAsia="Arial" w:hAnsi="Arial" w:cs="Arial"/>
          <w:sz w:val="22"/>
          <w:szCs w:val="22"/>
        </w:rPr>
        <w:t> </w:t>
      </w:r>
    </w:p>
    <w:p w14:paraId="56250070"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648EA991" w14:textId="77777777" w:rsidR="00014FA1"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Apart from personal data relating to applicants, they may also provide NSCD with personal data of third parties, notably referees. Before applicants provide such </w:t>
      </w:r>
      <w:proofErr w:type="gramStart"/>
      <w:r w:rsidRPr="00D06CE0">
        <w:rPr>
          <w:rStyle w:val="normaltextrun"/>
          <w:rFonts w:ascii="Arial" w:eastAsia="Arial" w:hAnsi="Arial" w:cs="Arial"/>
          <w:sz w:val="22"/>
          <w:szCs w:val="22"/>
        </w:rPr>
        <w:t>third party</w:t>
      </w:r>
      <w:proofErr w:type="gramEnd"/>
      <w:r w:rsidRPr="00D06CE0">
        <w:rPr>
          <w:rStyle w:val="normaltextrun"/>
          <w:rFonts w:ascii="Arial" w:eastAsia="Arial" w:hAnsi="Arial" w:cs="Arial"/>
          <w:sz w:val="22"/>
          <w:szCs w:val="22"/>
        </w:rPr>
        <w:t> personal data to NSCD you must inform these third parties of any data which you intend to provide to the school and why the school will process this data.</w:t>
      </w:r>
      <w:r w:rsidRPr="00D06CE0">
        <w:rPr>
          <w:rStyle w:val="eop"/>
          <w:rFonts w:ascii="Arial" w:eastAsia="Arial" w:hAnsi="Arial" w:cs="Arial"/>
          <w:sz w:val="22"/>
          <w:szCs w:val="22"/>
        </w:rPr>
        <w:t> </w:t>
      </w:r>
    </w:p>
    <w:p w14:paraId="3835BC88" w14:textId="77777777" w:rsidR="00D2353A" w:rsidRDefault="00D2353A" w:rsidP="00014FA1">
      <w:pPr>
        <w:pStyle w:val="paragraph"/>
        <w:spacing w:before="0" w:beforeAutospacing="0" w:after="0" w:afterAutospacing="0"/>
        <w:jc w:val="both"/>
        <w:textAlignment w:val="baseline"/>
        <w:rPr>
          <w:rStyle w:val="eop"/>
          <w:rFonts w:ascii="Arial" w:eastAsia="Arial" w:hAnsi="Arial" w:cs="Arial"/>
          <w:sz w:val="22"/>
          <w:szCs w:val="22"/>
        </w:rPr>
      </w:pPr>
    </w:p>
    <w:p w14:paraId="765D53C3" w14:textId="77777777" w:rsidR="00D2353A" w:rsidRPr="00D06CE0" w:rsidRDefault="00D2353A" w:rsidP="00014FA1">
      <w:pPr>
        <w:pStyle w:val="paragraph"/>
        <w:spacing w:before="0" w:beforeAutospacing="0" w:after="0" w:afterAutospacing="0"/>
        <w:jc w:val="both"/>
        <w:textAlignment w:val="baseline"/>
        <w:rPr>
          <w:rStyle w:val="eop"/>
          <w:rFonts w:ascii="Arial" w:eastAsia="Arial" w:hAnsi="Arial" w:cs="Arial"/>
          <w:sz w:val="22"/>
          <w:szCs w:val="22"/>
        </w:rPr>
      </w:pPr>
    </w:p>
    <w:p w14:paraId="500C1A8F"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7B63B597" w14:textId="77777777"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lastRenderedPageBreak/>
        <w:t>Retention of Data</w:t>
      </w:r>
      <w:r w:rsidRPr="00720BD4">
        <w:rPr>
          <w:rStyle w:val="eop"/>
          <w:rFonts w:ascii="Arial" w:eastAsia="Arial" w:hAnsi="Arial" w:cs="Arial"/>
          <w:b/>
          <w:sz w:val="22"/>
          <w:szCs w:val="22"/>
        </w:rPr>
        <w:t> </w:t>
      </w:r>
    </w:p>
    <w:p w14:paraId="3B3A534C" w14:textId="77777777" w:rsidR="00014FA1" w:rsidRPr="00D06CE0" w:rsidRDefault="00014FA1" w:rsidP="00014FA1">
      <w:pPr>
        <w:pStyle w:val="paragraph"/>
        <w:spacing w:before="0" w:beforeAutospacing="0" w:after="0" w:afterAutospacing="0"/>
        <w:jc w:val="both"/>
        <w:textAlignment w:val="baseline"/>
        <w:rPr>
          <w:rFonts w:ascii="Arial" w:hAnsi="Arial" w:cs="Arial"/>
          <w:b/>
          <w:sz w:val="22"/>
          <w:szCs w:val="22"/>
        </w:rPr>
      </w:pPr>
    </w:p>
    <w:p w14:paraId="479A64BF"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We hold recruitment information for 6 months following the appointment of a successful candidate to the post. Information regarding the successful applicant will be transferred to their personnel file.</w:t>
      </w:r>
      <w:r w:rsidRPr="00D06CE0">
        <w:rPr>
          <w:rStyle w:val="eop"/>
          <w:rFonts w:ascii="Arial" w:eastAsia="Arial" w:hAnsi="Arial" w:cs="Arial"/>
          <w:sz w:val="22"/>
          <w:szCs w:val="22"/>
        </w:rPr>
        <w:t> </w:t>
      </w:r>
    </w:p>
    <w:p w14:paraId="0917E0F0"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741CF9BA" w14:textId="77777777" w:rsidR="00014FA1"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 xml:space="preserve">Information relating to </w:t>
      </w:r>
      <w:r>
        <w:rPr>
          <w:rStyle w:val="normaltextrun"/>
          <w:rFonts w:ascii="Arial" w:eastAsia="Arial" w:hAnsi="Arial" w:cs="Arial"/>
          <w:sz w:val="22"/>
          <w:szCs w:val="22"/>
        </w:rPr>
        <w:t xml:space="preserve">any </w:t>
      </w:r>
      <w:r w:rsidRPr="00D06CE0">
        <w:rPr>
          <w:rStyle w:val="normaltextrun"/>
          <w:rFonts w:ascii="Arial" w:eastAsia="Arial" w:hAnsi="Arial" w:cs="Arial"/>
          <w:sz w:val="22"/>
          <w:szCs w:val="22"/>
        </w:rPr>
        <w:t>safeguarding allegations will be retained until the person’s normal retirement age, or 10 years from the date of the allegation whichever is the longer.</w:t>
      </w:r>
      <w:r w:rsidRPr="00D06CE0">
        <w:rPr>
          <w:rStyle w:val="eop"/>
          <w:rFonts w:ascii="Arial" w:eastAsia="Arial" w:hAnsi="Arial" w:cs="Arial"/>
          <w:sz w:val="22"/>
          <w:szCs w:val="22"/>
        </w:rPr>
        <w:t> </w:t>
      </w:r>
    </w:p>
    <w:p w14:paraId="16A54AA9"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5E2DF30F"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Records relating to accident/injury at work will be retained for 12 years following the date of the incident.</w:t>
      </w:r>
      <w:r w:rsidRPr="00D06CE0">
        <w:rPr>
          <w:rStyle w:val="eop"/>
          <w:rFonts w:ascii="Arial" w:eastAsia="Arial" w:hAnsi="Arial" w:cs="Arial"/>
          <w:sz w:val="22"/>
          <w:szCs w:val="22"/>
        </w:rPr>
        <w:t> </w:t>
      </w:r>
    </w:p>
    <w:p w14:paraId="23D27319"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5B964818"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normaltextrun"/>
          <w:rFonts w:ascii="Arial" w:eastAsia="Arial" w:hAnsi="Arial" w:cs="Arial"/>
          <w:sz w:val="22"/>
          <w:szCs w:val="22"/>
        </w:rPr>
        <w:t>Information will be securely destroyed once the retention period has elapsed. </w:t>
      </w:r>
      <w:r w:rsidRPr="00D06CE0">
        <w:rPr>
          <w:rStyle w:val="eop"/>
          <w:rFonts w:ascii="Arial" w:eastAsia="Arial" w:hAnsi="Arial" w:cs="Arial"/>
          <w:sz w:val="22"/>
          <w:szCs w:val="22"/>
        </w:rPr>
        <w:t> </w:t>
      </w:r>
    </w:p>
    <w:p w14:paraId="2F589B88" w14:textId="77777777"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color w:val="2F5496"/>
          <w:sz w:val="22"/>
          <w:szCs w:val="22"/>
        </w:rPr>
      </w:pPr>
    </w:p>
    <w:p w14:paraId="75538FF0" w14:textId="77777777"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t>Who we share information with</w:t>
      </w:r>
      <w:r>
        <w:rPr>
          <w:rStyle w:val="normaltextrun"/>
          <w:rFonts w:ascii="Arial" w:eastAsia="Arial" w:hAnsi="Arial" w:cs="Arial"/>
          <w:b/>
          <w:sz w:val="22"/>
          <w:szCs w:val="22"/>
        </w:rPr>
        <w:t>:</w:t>
      </w:r>
      <w:r w:rsidRPr="00720BD4">
        <w:rPr>
          <w:rStyle w:val="eop"/>
          <w:rFonts w:ascii="Arial" w:eastAsia="Arial" w:hAnsi="Arial" w:cs="Arial"/>
          <w:b/>
          <w:sz w:val="22"/>
          <w:szCs w:val="22"/>
        </w:rPr>
        <w:t> </w:t>
      </w:r>
    </w:p>
    <w:p w14:paraId="21C5DABB" w14:textId="77777777" w:rsidR="00014FA1" w:rsidRPr="00D06CE0" w:rsidRDefault="00014FA1" w:rsidP="00014FA1">
      <w:pPr>
        <w:pStyle w:val="paragraph"/>
        <w:spacing w:before="0" w:beforeAutospacing="0" w:after="0" w:afterAutospacing="0"/>
        <w:jc w:val="both"/>
        <w:textAlignment w:val="baseline"/>
        <w:rPr>
          <w:rFonts w:ascii="Arial" w:hAnsi="Arial" w:cs="Arial"/>
          <w:b/>
          <w:sz w:val="22"/>
          <w:szCs w:val="22"/>
        </w:rPr>
      </w:pPr>
    </w:p>
    <w:p w14:paraId="3E650B2E" w14:textId="77777777" w:rsidR="00014FA1" w:rsidRPr="00D06CE0" w:rsidRDefault="00014FA1" w:rsidP="00014FA1">
      <w:pPr>
        <w:pStyle w:val="paragraph"/>
        <w:numPr>
          <w:ilvl w:val="0"/>
          <w:numId w:val="8"/>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The Local Authority</w:t>
      </w:r>
      <w:r w:rsidRPr="00D06CE0">
        <w:rPr>
          <w:rStyle w:val="eop"/>
          <w:rFonts w:ascii="Arial" w:eastAsia="Arial" w:hAnsi="Arial" w:cs="Arial"/>
          <w:sz w:val="22"/>
          <w:szCs w:val="22"/>
        </w:rPr>
        <w:t> </w:t>
      </w:r>
    </w:p>
    <w:p w14:paraId="456AB5FB" w14:textId="77777777" w:rsidR="00014FA1" w:rsidRPr="00D06CE0" w:rsidRDefault="00014FA1" w:rsidP="00014FA1">
      <w:pPr>
        <w:pStyle w:val="paragraph"/>
        <w:numPr>
          <w:ilvl w:val="0"/>
          <w:numId w:val="8"/>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The Department for Education (DfE) </w:t>
      </w:r>
      <w:r w:rsidRPr="00D06CE0">
        <w:rPr>
          <w:rStyle w:val="eop"/>
          <w:rFonts w:ascii="Arial" w:eastAsia="Arial" w:hAnsi="Arial" w:cs="Arial"/>
          <w:sz w:val="22"/>
          <w:szCs w:val="22"/>
        </w:rPr>
        <w:t> </w:t>
      </w:r>
    </w:p>
    <w:p w14:paraId="29D448F5" w14:textId="77777777" w:rsidR="00014FA1" w:rsidRPr="00D06CE0" w:rsidRDefault="00014FA1" w:rsidP="00014FA1">
      <w:pPr>
        <w:pStyle w:val="paragraph"/>
        <w:numPr>
          <w:ilvl w:val="0"/>
          <w:numId w:val="8"/>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The Office for Students (</w:t>
      </w:r>
      <w:proofErr w:type="spellStart"/>
      <w:r w:rsidRPr="00D06CE0">
        <w:rPr>
          <w:rStyle w:val="normaltextrun"/>
          <w:rFonts w:ascii="Arial" w:eastAsia="Arial" w:hAnsi="Arial" w:cs="Arial"/>
          <w:sz w:val="22"/>
          <w:szCs w:val="22"/>
        </w:rPr>
        <w:t>OfS</w:t>
      </w:r>
      <w:proofErr w:type="spellEnd"/>
      <w:r w:rsidRPr="00D06CE0">
        <w:rPr>
          <w:rStyle w:val="normaltextrun"/>
          <w:rFonts w:ascii="Arial" w:eastAsia="Arial" w:hAnsi="Arial" w:cs="Arial"/>
          <w:sz w:val="22"/>
          <w:szCs w:val="22"/>
        </w:rPr>
        <w:t>)</w:t>
      </w:r>
      <w:r w:rsidRPr="00D06CE0">
        <w:rPr>
          <w:rStyle w:val="eop"/>
          <w:rFonts w:ascii="Arial" w:eastAsia="Arial" w:hAnsi="Arial" w:cs="Arial"/>
          <w:sz w:val="22"/>
          <w:szCs w:val="22"/>
        </w:rPr>
        <w:t> </w:t>
      </w:r>
    </w:p>
    <w:p w14:paraId="4FFFB2A0" w14:textId="7CD5FF00" w:rsidR="00014FA1" w:rsidRPr="00720BD4" w:rsidRDefault="00014FA1" w:rsidP="00014FA1">
      <w:pPr>
        <w:pStyle w:val="paragraph"/>
        <w:numPr>
          <w:ilvl w:val="0"/>
          <w:numId w:val="8"/>
        </w:numPr>
        <w:spacing w:before="0" w:beforeAutospacing="0" w:after="0" w:afterAutospacing="0"/>
        <w:ind w:left="360" w:firstLine="0"/>
        <w:jc w:val="both"/>
        <w:textAlignment w:val="baseline"/>
        <w:rPr>
          <w:rStyle w:val="normaltextrun"/>
          <w:rFonts w:ascii="Arial" w:hAnsi="Arial" w:cs="Arial"/>
          <w:sz w:val="22"/>
          <w:szCs w:val="22"/>
        </w:rPr>
      </w:pPr>
      <w:r w:rsidRPr="00D06CE0">
        <w:rPr>
          <w:rStyle w:val="normaltextrun"/>
          <w:rFonts w:ascii="Arial" w:eastAsia="Arial" w:hAnsi="Arial" w:cs="Arial"/>
          <w:sz w:val="22"/>
          <w:szCs w:val="22"/>
        </w:rPr>
        <w:t>Third party professional services i.e. Occupational Health</w:t>
      </w:r>
    </w:p>
    <w:p w14:paraId="1F7472E0" w14:textId="77777777" w:rsidR="00014FA1" w:rsidRPr="00D06CE0" w:rsidRDefault="00014FA1" w:rsidP="00014FA1">
      <w:pPr>
        <w:pStyle w:val="paragraph"/>
        <w:numPr>
          <w:ilvl w:val="0"/>
          <w:numId w:val="8"/>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Payroll Services.</w:t>
      </w:r>
      <w:r w:rsidRPr="00D06CE0">
        <w:rPr>
          <w:rStyle w:val="eop"/>
          <w:rFonts w:ascii="Arial" w:eastAsia="Arial" w:hAnsi="Arial" w:cs="Arial"/>
          <w:sz w:val="22"/>
          <w:szCs w:val="22"/>
        </w:rPr>
        <w:t> </w:t>
      </w:r>
    </w:p>
    <w:p w14:paraId="5167D18B" w14:textId="77777777"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sz w:val="22"/>
          <w:szCs w:val="22"/>
        </w:rPr>
      </w:pPr>
    </w:p>
    <w:p w14:paraId="16DE96FE" w14:textId="77777777"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t>Where we have a professional responsibility, we will also share information with:</w:t>
      </w:r>
      <w:r w:rsidRPr="00720BD4">
        <w:rPr>
          <w:rStyle w:val="eop"/>
          <w:rFonts w:ascii="Arial" w:eastAsia="Arial" w:hAnsi="Arial" w:cs="Arial"/>
          <w:b/>
          <w:sz w:val="22"/>
          <w:szCs w:val="22"/>
        </w:rPr>
        <w:t> </w:t>
      </w:r>
    </w:p>
    <w:p w14:paraId="74534B69"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3A8103BD" w14:textId="1DD6C1EC" w:rsidR="00014FA1" w:rsidRPr="00D06CE0" w:rsidRDefault="00014FA1" w:rsidP="00014FA1">
      <w:pPr>
        <w:pStyle w:val="paragraph"/>
        <w:numPr>
          <w:ilvl w:val="0"/>
          <w:numId w:val="9"/>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Professional Bodies, including the Disclosure and Barring Service</w:t>
      </w:r>
      <w:r w:rsidRPr="00D06CE0">
        <w:rPr>
          <w:rStyle w:val="eop"/>
          <w:rFonts w:ascii="Arial" w:eastAsia="Arial" w:hAnsi="Arial" w:cs="Arial"/>
          <w:sz w:val="22"/>
          <w:szCs w:val="22"/>
        </w:rPr>
        <w:t> </w:t>
      </w:r>
    </w:p>
    <w:p w14:paraId="02794899" w14:textId="77777777"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sz w:val="22"/>
          <w:szCs w:val="22"/>
        </w:rPr>
      </w:pPr>
    </w:p>
    <w:p w14:paraId="01E2CE62" w14:textId="52DA2AD6"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t>On written request</w:t>
      </w:r>
      <w:r w:rsidR="00D2353A">
        <w:rPr>
          <w:rStyle w:val="normaltextrun"/>
          <w:rFonts w:ascii="Arial" w:eastAsia="Arial" w:hAnsi="Arial" w:cs="Arial"/>
          <w:b/>
          <w:sz w:val="22"/>
          <w:szCs w:val="22"/>
        </w:rPr>
        <w:t>,</w:t>
      </w:r>
      <w:r w:rsidRPr="00720BD4">
        <w:rPr>
          <w:rStyle w:val="normaltextrun"/>
          <w:rFonts w:ascii="Arial" w:eastAsia="Arial" w:hAnsi="Arial" w:cs="Arial"/>
          <w:b/>
          <w:sz w:val="22"/>
          <w:szCs w:val="22"/>
        </w:rPr>
        <w:t xml:space="preserve"> we may also share information with:</w:t>
      </w:r>
      <w:r w:rsidRPr="00720BD4">
        <w:rPr>
          <w:rStyle w:val="eop"/>
          <w:rFonts w:ascii="Arial" w:eastAsia="Arial" w:hAnsi="Arial" w:cs="Arial"/>
          <w:b/>
          <w:sz w:val="22"/>
          <w:szCs w:val="22"/>
        </w:rPr>
        <w:t> </w:t>
      </w:r>
    </w:p>
    <w:p w14:paraId="75142CF0"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220CF1E4" w14:textId="77777777" w:rsidR="00014FA1" w:rsidRPr="00D06CE0" w:rsidRDefault="00014FA1" w:rsidP="00014FA1">
      <w:pPr>
        <w:pStyle w:val="paragraph"/>
        <w:numPr>
          <w:ilvl w:val="0"/>
          <w:numId w:val="10"/>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Benefits Agencies</w:t>
      </w:r>
      <w:r w:rsidRPr="00D06CE0">
        <w:rPr>
          <w:rStyle w:val="eop"/>
          <w:rFonts w:ascii="Arial" w:eastAsia="Arial" w:hAnsi="Arial" w:cs="Arial"/>
          <w:sz w:val="22"/>
          <w:szCs w:val="22"/>
        </w:rPr>
        <w:t> </w:t>
      </w:r>
    </w:p>
    <w:p w14:paraId="65A869A7" w14:textId="77777777" w:rsidR="00014FA1" w:rsidRPr="00D06CE0" w:rsidRDefault="00014FA1" w:rsidP="00014FA1">
      <w:pPr>
        <w:pStyle w:val="paragraph"/>
        <w:numPr>
          <w:ilvl w:val="0"/>
          <w:numId w:val="10"/>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HMRC</w:t>
      </w:r>
      <w:r w:rsidRPr="00D06CE0">
        <w:rPr>
          <w:rStyle w:val="eop"/>
          <w:rFonts w:ascii="Arial" w:eastAsia="Arial" w:hAnsi="Arial" w:cs="Arial"/>
          <w:sz w:val="22"/>
          <w:szCs w:val="22"/>
        </w:rPr>
        <w:t> </w:t>
      </w:r>
    </w:p>
    <w:p w14:paraId="08EA23DB" w14:textId="77777777" w:rsidR="00014FA1" w:rsidRPr="00D06CE0" w:rsidRDefault="00014FA1" w:rsidP="00014FA1">
      <w:pPr>
        <w:pStyle w:val="paragraph"/>
        <w:numPr>
          <w:ilvl w:val="0"/>
          <w:numId w:val="11"/>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Police</w:t>
      </w:r>
      <w:r w:rsidRPr="00D06CE0">
        <w:rPr>
          <w:rStyle w:val="eop"/>
          <w:rFonts w:ascii="Arial" w:eastAsia="Arial" w:hAnsi="Arial" w:cs="Arial"/>
          <w:sz w:val="22"/>
          <w:szCs w:val="22"/>
        </w:rPr>
        <w:t> </w:t>
      </w:r>
    </w:p>
    <w:p w14:paraId="196E4986" w14:textId="77777777" w:rsidR="00014FA1" w:rsidRPr="00D06CE0" w:rsidRDefault="00014FA1" w:rsidP="00014FA1">
      <w:pPr>
        <w:pStyle w:val="paragraph"/>
        <w:numPr>
          <w:ilvl w:val="0"/>
          <w:numId w:val="11"/>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Social Care</w:t>
      </w:r>
      <w:r w:rsidRPr="00D06CE0">
        <w:rPr>
          <w:rStyle w:val="eop"/>
          <w:rFonts w:ascii="Arial" w:eastAsia="Arial" w:hAnsi="Arial" w:cs="Arial"/>
          <w:sz w:val="22"/>
          <w:szCs w:val="22"/>
        </w:rPr>
        <w:t> </w:t>
      </w:r>
    </w:p>
    <w:p w14:paraId="37075FAA" w14:textId="77777777"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sz w:val="22"/>
          <w:szCs w:val="22"/>
        </w:rPr>
      </w:pPr>
    </w:p>
    <w:p w14:paraId="30EDC943" w14:textId="77777777"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t>At your request we may also share information with</w:t>
      </w:r>
      <w:r>
        <w:rPr>
          <w:rStyle w:val="normaltextrun"/>
          <w:rFonts w:ascii="Arial" w:eastAsia="Arial" w:hAnsi="Arial" w:cs="Arial"/>
          <w:b/>
          <w:sz w:val="22"/>
          <w:szCs w:val="22"/>
        </w:rPr>
        <w:t>:</w:t>
      </w:r>
      <w:r w:rsidRPr="00720BD4">
        <w:rPr>
          <w:rStyle w:val="eop"/>
          <w:rFonts w:ascii="Arial" w:eastAsia="Arial" w:hAnsi="Arial" w:cs="Arial"/>
          <w:b/>
          <w:sz w:val="22"/>
          <w:szCs w:val="22"/>
        </w:rPr>
        <w:t> </w:t>
      </w:r>
    </w:p>
    <w:p w14:paraId="2D4ED446"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p>
    <w:p w14:paraId="44325F77" w14:textId="77777777" w:rsidR="00014FA1" w:rsidRPr="00D06CE0" w:rsidRDefault="00014FA1" w:rsidP="00014FA1">
      <w:pPr>
        <w:pStyle w:val="paragraph"/>
        <w:numPr>
          <w:ilvl w:val="0"/>
          <w:numId w:val="12"/>
        </w:numPr>
        <w:spacing w:before="0" w:beforeAutospacing="0" w:after="0" w:afterAutospacing="0"/>
        <w:ind w:left="360" w:firstLine="0"/>
        <w:jc w:val="both"/>
        <w:textAlignment w:val="baseline"/>
        <w:rPr>
          <w:rFonts w:ascii="Arial" w:hAnsi="Arial" w:cs="Arial"/>
          <w:sz w:val="22"/>
          <w:szCs w:val="22"/>
        </w:rPr>
      </w:pPr>
      <w:r w:rsidRPr="00D06CE0">
        <w:rPr>
          <w:rStyle w:val="normaltextrun"/>
          <w:rFonts w:ascii="Arial" w:eastAsia="Arial" w:hAnsi="Arial" w:cs="Arial"/>
          <w:sz w:val="22"/>
          <w:szCs w:val="22"/>
        </w:rPr>
        <w:t>Union Representatives </w:t>
      </w:r>
      <w:r w:rsidRPr="00D06CE0">
        <w:rPr>
          <w:rStyle w:val="eop"/>
          <w:rFonts w:ascii="Arial" w:eastAsia="Arial" w:hAnsi="Arial" w:cs="Arial"/>
          <w:sz w:val="22"/>
          <w:szCs w:val="22"/>
        </w:rPr>
        <w:t> </w:t>
      </w:r>
    </w:p>
    <w:p w14:paraId="5B85307F" w14:textId="77777777" w:rsidR="00014FA1" w:rsidRPr="00D06CE0" w:rsidRDefault="00014FA1" w:rsidP="00014FA1">
      <w:pPr>
        <w:pStyle w:val="paragraph"/>
        <w:numPr>
          <w:ilvl w:val="0"/>
          <w:numId w:val="12"/>
        </w:numPr>
        <w:spacing w:before="0" w:beforeAutospacing="0" w:after="0" w:afterAutospacing="0"/>
        <w:ind w:left="360" w:firstLine="0"/>
        <w:jc w:val="both"/>
        <w:textAlignment w:val="baseline"/>
        <w:rPr>
          <w:rStyle w:val="normaltextrun"/>
          <w:rFonts w:ascii="Arial" w:eastAsia="Arial" w:hAnsi="Arial" w:cs="Arial"/>
          <w:sz w:val="22"/>
          <w:szCs w:val="22"/>
        </w:rPr>
      </w:pPr>
      <w:r w:rsidRPr="00D06CE0">
        <w:rPr>
          <w:rStyle w:val="normaltextrun"/>
          <w:rFonts w:ascii="Arial" w:eastAsia="Arial" w:hAnsi="Arial" w:cs="Arial"/>
          <w:sz w:val="22"/>
          <w:szCs w:val="22"/>
        </w:rPr>
        <w:t>Other Higher Education institutions</w:t>
      </w:r>
    </w:p>
    <w:p w14:paraId="1FA250EE" w14:textId="77777777" w:rsidR="00014FA1" w:rsidRPr="00D06CE0" w:rsidRDefault="00014FA1" w:rsidP="00014FA1">
      <w:pPr>
        <w:pStyle w:val="paragraph"/>
        <w:spacing w:before="0" w:beforeAutospacing="0" w:after="0" w:afterAutospacing="0"/>
        <w:ind w:left="360"/>
        <w:jc w:val="both"/>
        <w:textAlignment w:val="baseline"/>
        <w:rPr>
          <w:rFonts w:ascii="Arial" w:hAnsi="Arial" w:cs="Arial"/>
          <w:sz w:val="22"/>
          <w:szCs w:val="22"/>
        </w:rPr>
      </w:pPr>
      <w:r w:rsidRPr="00D06CE0">
        <w:rPr>
          <w:rStyle w:val="eop"/>
          <w:rFonts w:ascii="Arial" w:eastAsia="Arial" w:hAnsi="Arial" w:cs="Arial"/>
          <w:sz w:val="22"/>
          <w:szCs w:val="22"/>
        </w:rPr>
        <w:t> </w:t>
      </w:r>
    </w:p>
    <w:p w14:paraId="3107774E"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r w:rsidRPr="00D06CE0">
        <w:rPr>
          <w:rStyle w:val="normaltextrun"/>
          <w:rFonts w:ascii="Arial" w:eastAsia="Arial" w:hAnsi="Arial" w:cs="Arial"/>
          <w:sz w:val="22"/>
          <w:szCs w:val="22"/>
        </w:rPr>
        <w:t>We expect such third parties to process any data disclosed to them in accordance with applicable law, including with respect to data confidentiality and security. </w:t>
      </w:r>
      <w:r w:rsidRPr="00D06CE0">
        <w:rPr>
          <w:rStyle w:val="eop"/>
          <w:rFonts w:ascii="Arial" w:eastAsia="Arial" w:hAnsi="Arial" w:cs="Arial"/>
          <w:sz w:val="22"/>
          <w:szCs w:val="22"/>
        </w:rPr>
        <w:t> </w:t>
      </w:r>
    </w:p>
    <w:p w14:paraId="0678B1B3" w14:textId="77777777"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b/>
          <w:sz w:val="22"/>
          <w:szCs w:val="22"/>
        </w:rPr>
      </w:pPr>
    </w:p>
    <w:p w14:paraId="5F45C2A5" w14:textId="77777777"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t>Why we share information</w:t>
      </w:r>
      <w:r w:rsidRPr="00720BD4">
        <w:rPr>
          <w:rStyle w:val="eop"/>
          <w:rFonts w:ascii="Arial" w:eastAsia="Arial" w:hAnsi="Arial" w:cs="Arial"/>
          <w:b/>
          <w:sz w:val="22"/>
          <w:szCs w:val="22"/>
        </w:rPr>
        <w:t> </w:t>
      </w:r>
    </w:p>
    <w:p w14:paraId="12490AA3" w14:textId="77777777" w:rsidR="00014FA1" w:rsidRPr="00D06CE0" w:rsidRDefault="00014FA1" w:rsidP="00014FA1">
      <w:pPr>
        <w:pStyle w:val="paragraph"/>
        <w:spacing w:before="0" w:beforeAutospacing="0" w:after="0" w:afterAutospacing="0"/>
        <w:jc w:val="both"/>
        <w:textAlignment w:val="baseline"/>
        <w:rPr>
          <w:rFonts w:ascii="Arial" w:hAnsi="Arial" w:cs="Arial"/>
          <w:b/>
          <w:sz w:val="22"/>
          <w:szCs w:val="22"/>
        </w:rPr>
      </w:pPr>
    </w:p>
    <w:p w14:paraId="1729C8C3"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We do not share information about our employees, volunteers or contractors with anyone without consent unless the law and our policies allow us to do so.</w:t>
      </w:r>
      <w:r w:rsidRPr="00D06CE0">
        <w:rPr>
          <w:rStyle w:val="eop"/>
          <w:rFonts w:ascii="Arial" w:eastAsia="Arial" w:hAnsi="Arial" w:cs="Arial"/>
          <w:sz w:val="22"/>
          <w:szCs w:val="22"/>
        </w:rPr>
        <w:t> </w:t>
      </w:r>
    </w:p>
    <w:p w14:paraId="3907A77F"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75B197FD" w14:textId="77777777" w:rsidR="00014FA1"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We share employee data with the Office for Students (</w:t>
      </w:r>
      <w:proofErr w:type="spellStart"/>
      <w:r w:rsidRPr="00D06CE0">
        <w:rPr>
          <w:rStyle w:val="normaltextrun"/>
          <w:rFonts w:ascii="Arial" w:eastAsia="Arial" w:hAnsi="Arial" w:cs="Arial"/>
          <w:sz w:val="22"/>
          <w:szCs w:val="22"/>
        </w:rPr>
        <w:t>OfS</w:t>
      </w:r>
      <w:proofErr w:type="spellEnd"/>
      <w:r w:rsidRPr="00D06CE0">
        <w:rPr>
          <w:rStyle w:val="normaltextrun"/>
          <w:rFonts w:ascii="Arial" w:eastAsia="Arial" w:hAnsi="Arial" w:cs="Arial"/>
          <w:sz w:val="22"/>
          <w:szCs w:val="22"/>
        </w:rPr>
        <w:t>) on a statutory basis as part of the annual census. This data sharing underpins educational policy and monitoring.</w:t>
      </w:r>
      <w:r w:rsidRPr="00D06CE0">
        <w:rPr>
          <w:rStyle w:val="eop"/>
          <w:rFonts w:ascii="Arial" w:eastAsia="Arial" w:hAnsi="Arial" w:cs="Arial"/>
          <w:sz w:val="22"/>
          <w:szCs w:val="22"/>
        </w:rPr>
        <w:t> </w:t>
      </w:r>
    </w:p>
    <w:p w14:paraId="3920B17B"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36459D2B"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We are a National Portfolio Organisation and are required to share information about our employees, volunteers and contactors with Arts Council England as part of our funding agreement.</w:t>
      </w:r>
      <w:r w:rsidRPr="00D06CE0">
        <w:rPr>
          <w:rStyle w:val="eop"/>
          <w:rFonts w:ascii="Arial" w:eastAsia="Arial" w:hAnsi="Arial" w:cs="Arial"/>
          <w:sz w:val="22"/>
          <w:szCs w:val="22"/>
        </w:rPr>
        <w:t> </w:t>
      </w:r>
    </w:p>
    <w:p w14:paraId="27AB3A29"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6EE311EE" w14:textId="77777777" w:rsidR="00014FA1"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Where these third parties act as a "data processor" they carry out their tasks on our behalf and upon our instructions for the above-mentioned purposes. In this case, personal data will only be disclosed to these parties to the extent necessary to provide the required services. </w:t>
      </w:r>
      <w:r w:rsidRPr="00D06CE0">
        <w:rPr>
          <w:rStyle w:val="eop"/>
          <w:rFonts w:ascii="Arial" w:eastAsia="Arial" w:hAnsi="Arial" w:cs="Arial"/>
          <w:sz w:val="22"/>
          <w:szCs w:val="22"/>
        </w:rPr>
        <w:t> </w:t>
      </w:r>
    </w:p>
    <w:p w14:paraId="1833CBE7"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16221AE3" w14:textId="77777777" w:rsidR="00014FA1"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In addition, we may share personal data with national authorities in order to comply with a legal obligation to which we are subject. This is for example the case in the framework of imminent or pending legal proceedings or a statutory audit. </w:t>
      </w:r>
      <w:r w:rsidRPr="00D06CE0">
        <w:rPr>
          <w:rStyle w:val="eop"/>
          <w:rFonts w:ascii="Arial" w:eastAsia="Arial" w:hAnsi="Arial" w:cs="Arial"/>
          <w:sz w:val="22"/>
          <w:szCs w:val="22"/>
        </w:rPr>
        <w:t> </w:t>
      </w:r>
    </w:p>
    <w:p w14:paraId="1D2A1632" w14:textId="77777777" w:rsidR="00D2353A" w:rsidRPr="00D06CE0" w:rsidRDefault="00D2353A" w:rsidP="00014FA1">
      <w:pPr>
        <w:pStyle w:val="paragraph"/>
        <w:spacing w:before="0" w:beforeAutospacing="0" w:after="0" w:afterAutospacing="0"/>
        <w:jc w:val="both"/>
        <w:textAlignment w:val="baseline"/>
        <w:rPr>
          <w:rFonts w:ascii="Arial" w:hAnsi="Arial" w:cs="Arial"/>
          <w:sz w:val="22"/>
          <w:szCs w:val="22"/>
        </w:rPr>
      </w:pPr>
    </w:p>
    <w:p w14:paraId="356E3242" w14:textId="77777777" w:rsidR="00014FA1" w:rsidRPr="00D06CE0" w:rsidRDefault="00014FA1" w:rsidP="00014FA1">
      <w:pPr>
        <w:pStyle w:val="paragraph"/>
        <w:spacing w:before="0" w:beforeAutospacing="0" w:after="0" w:afterAutospacing="0"/>
        <w:jc w:val="both"/>
        <w:textAlignment w:val="baseline"/>
        <w:rPr>
          <w:rStyle w:val="normaltextrun"/>
          <w:rFonts w:ascii="Arial" w:eastAsia="Arial" w:hAnsi="Arial" w:cs="Arial"/>
          <w:color w:val="2F5496"/>
          <w:sz w:val="22"/>
          <w:szCs w:val="22"/>
        </w:rPr>
      </w:pPr>
    </w:p>
    <w:p w14:paraId="5F8AE5DE" w14:textId="77777777" w:rsidR="00014FA1" w:rsidRPr="00720BD4" w:rsidRDefault="00014FA1" w:rsidP="00014FA1">
      <w:pPr>
        <w:pStyle w:val="paragraph"/>
        <w:spacing w:before="0" w:beforeAutospacing="0" w:after="0" w:afterAutospacing="0"/>
        <w:jc w:val="both"/>
        <w:textAlignment w:val="baseline"/>
        <w:rPr>
          <w:rStyle w:val="eop"/>
          <w:rFonts w:ascii="Arial" w:eastAsia="Arial" w:hAnsi="Arial" w:cs="Arial"/>
          <w:b/>
          <w:sz w:val="22"/>
          <w:szCs w:val="22"/>
        </w:rPr>
      </w:pPr>
      <w:r w:rsidRPr="00720BD4">
        <w:rPr>
          <w:rStyle w:val="normaltextrun"/>
          <w:rFonts w:ascii="Arial" w:eastAsia="Arial" w:hAnsi="Arial" w:cs="Arial"/>
          <w:b/>
          <w:sz w:val="22"/>
          <w:szCs w:val="22"/>
        </w:rPr>
        <w:lastRenderedPageBreak/>
        <w:t>Employee rights relating to personal data</w:t>
      </w:r>
      <w:r w:rsidRPr="00720BD4">
        <w:rPr>
          <w:rStyle w:val="eop"/>
          <w:rFonts w:ascii="Arial" w:eastAsia="Arial" w:hAnsi="Arial" w:cs="Arial"/>
          <w:b/>
          <w:sz w:val="22"/>
          <w:szCs w:val="22"/>
        </w:rPr>
        <w:t> </w:t>
      </w:r>
    </w:p>
    <w:p w14:paraId="6EA151F5" w14:textId="77777777" w:rsidR="00014FA1" w:rsidRPr="00D06CE0" w:rsidRDefault="00014FA1" w:rsidP="00014FA1">
      <w:pPr>
        <w:pStyle w:val="paragraph"/>
        <w:spacing w:before="0" w:beforeAutospacing="0" w:after="0" w:afterAutospacing="0"/>
        <w:jc w:val="both"/>
        <w:textAlignment w:val="baseline"/>
        <w:rPr>
          <w:rFonts w:ascii="Arial" w:hAnsi="Arial" w:cs="Arial"/>
          <w:b/>
          <w:sz w:val="22"/>
          <w:szCs w:val="22"/>
        </w:rPr>
      </w:pPr>
    </w:p>
    <w:p w14:paraId="3DD21BD1" w14:textId="03B845E5"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Under data protection legislation, applicants have the right to request access to information about them that we hold. To make a request for your personal information please contact </w:t>
      </w:r>
      <w:r w:rsidR="00D2353A">
        <w:rPr>
          <w:rStyle w:val="normaltextrun"/>
          <w:rFonts w:ascii="Arial" w:eastAsia="Arial" w:hAnsi="Arial" w:cs="Arial"/>
          <w:sz w:val="22"/>
          <w:szCs w:val="22"/>
        </w:rPr>
        <w:t xml:space="preserve">NSCD’s </w:t>
      </w:r>
      <w:r w:rsidRPr="00D06CE0">
        <w:rPr>
          <w:rStyle w:val="normaltextrun"/>
          <w:rFonts w:ascii="Arial" w:eastAsia="Arial" w:hAnsi="Arial" w:cs="Arial"/>
          <w:sz w:val="22"/>
          <w:szCs w:val="22"/>
        </w:rPr>
        <w:t>HR Manager. </w:t>
      </w:r>
      <w:r w:rsidRPr="00D06CE0">
        <w:rPr>
          <w:rStyle w:val="eop"/>
          <w:rFonts w:ascii="Arial" w:eastAsia="Arial" w:hAnsi="Arial" w:cs="Arial"/>
          <w:sz w:val="22"/>
          <w:szCs w:val="22"/>
        </w:rPr>
        <w:t> </w:t>
      </w:r>
    </w:p>
    <w:p w14:paraId="4081E57C"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524DA79A"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We aim to ensure that all personal data is correct. Applicants also have a responsibility to notify us of changes in personal circumstances (for example, change of address or contact details) so that we can ensure that your data is up to date.</w:t>
      </w:r>
      <w:r w:rsidRPr="00D06CE0">
        <w:rPr>
          <w:rStyle w:val="eop"/>
          <w:rFonts w:ascii="Arial" w:eastAsia="Arial" w:hAnsi="Arial" w:cs="Arial"/>
          <w:sz w:val="22"/>
          <w:szCs w:val="22"/>
        </w:rPr>
        <w:t> </w:t>
      </w:r>
    </w:p>
    <w:p w14:paraId="0823ABD2"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5B8347D7"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Applicants have the right to request correction of any inaccurate data or to request deletion of any irrelevant data we hold about them.</w:t>
      </w:r>
      <w:r w:rsidRPr="00D06CE0">
        <w:rPr>
          <w:rStyle w:val="eop"/>
          <w:rFonts w:ascii="Arial" w:eastAsia="Arial" w:hAnsi="Arial" w:cs="Arial"/>
          <w:sz w:val="22"/>
          <w:szCs w:val="22"/>
        </w:rPr>
        <w:t> </w:t>
      </w:r>
    </w:p>
    <w:p w14:paraId="5667F7EB"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6D9ED307"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Where we have relied on consent to process particular information and applicants have provided us with consent to process data, they have the right to withdraw such consent at any time.</w:t>
      </w:r>
      <w:r w:rsidRPr="00D06CE0">
        <w:rPr>
          <w:rStyle w:val="eop"/>
          <w:rFonts w:ascii="Arial" w:eastAsia="Arial" w:hAnsi="Arial" w:cs="Arial"/>
          <w:sz w:val="22"/>
          <w:szCs w:val="22"/>
        </w:rPr>
        <w:t> </w:t>
      </w:r>
    </w:p>
    <w:p w14:paraId="01129986"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41986566"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Applicants have the right to restrict our processing of personal data where:</w:t>
      </w:r>
      <w:r w:rsidRPr="00D06CE0">
        <w:rPr>
          <w:rStyle w:val="eop"/>
          <w:rFonts w:ascii="Arial" w:eastAsia="Arial" w:hAnsi="Arial" w:cs="Arial"/>
          <w:sz w:val="22"/>
          <w:szCs w:val="22"/>
        </w:rPr>
        <w:t> </w:t>
      </w:r>
    </w:p>
    <w:p w14:paraId="0E76CAFB"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7E55C4B7" w14:textId="65B766B5" w:rsidR="00014FA1" w:rsidRPr="00096E8C" w:rsidRDefault="00014FA1" w:rsidP="00014FA1">
      <w:pPr>
        <w:pStyle w:val="paragraph"/>
        <w:numPr>
          <w:ilvl w:val="0"/>
          <w:numId w:val="13"/>
        </w:numPr>
        <w:spacing w:before="0" w:beforeAutospacing="0" w:after="0" w:afterAutospacing="0"/>
        <w:ind w:left="360" w:firstLine="0"/>
        <w:jc w:val="both"/>
        <w:textAlignment w:val="baseline"/>
        <w:rPr>
          <w:rStyle w:val="eop"/>
          <w:rFonts w:ascii="Arial" w:eastAsia="Arial" w:hAnsi="Arial" w:cs="Arial"/>
          <w:sz w:val="22"/>
          <w:szCs w:val="22"/>
        </w:rPr>
      </w:pPr>
      <w:r w:rsidRPr="00096E8C">
        <w:rPr>
          <w:rStyle w:val="normaltextrun"/>
          <w:rFonts w:ascii="Arial" w:eastAsia="Arial" w:hAnsi="Arial" w:cs="Arial"/>
          <w:sz w:val="22"/>
          <w:szCs w:val="22"/>
        </w:rPr>
        <w:t xml:space="preserve">The subject contests the accuracy of the personal data until we have taken sufficient </w:t>
      </w:r>
      <w:r w:rsidR="00096E8C" w:rsidRPr="00096E8C">
        <w:rPr>
          <w:rStyle w:val="normaltextrun"/>
          <w:rFonts w:ascii="Arial" w:eastAsia="Arial" w:hAnsi="Arial" w:cs="Arial"/>
          <w:sz w:val="22"/>
          <w:szCs w:val="22"/>
        </w:rPr>
        <w:tab/>
      </w:r>
      <w:r w:rsidRPr="00096E8C">
        <w:rPr>
          <w:rStyle w:val="normaltextrun"/>
          <w:rFonts w:ascii="Arial" w:eastAsia="Arial" w:hAnsi="Arial" w:cs="Arial"/>
          <w:sz w:val="22"/>
          <w:szCs w:val="22"/>
        </w:rPr>
        <w:t xml:space="preserve">steps </w:t>
      </w:r>
      <w:r w:rsidR="00D2353A" w:rsidRPr="00096E8C">
        <w:rPr>
          <w:rStyle w:val="normaltextrun"/>
          <w:rFonts w:ascii="Arial" w:eastAsia="Arial" w:hAnsi="Arial" w:cs="Arial"/>
          <w:sz w:val="22"/>
          <w:szCs w:val="22"/>
        </w:rPr>
        <w:t>to correct</w:t>
      </w:r>
      <w:r w:rsidRPr="00096E8C">
        <w:rPr>
          <w:rStyle w:val="normaltextrun"/>
          <w:rFonts w:ascii="Arial" w:eastAsia="Arial" w:hAnsi="Arial" w:cs="Arial"/>
          <w:sz w:val="22"/>
          <w:szCs w:val="22"/>
        </w:rPr>
        <w:t xml:space="preserve"> or verify its accuracy. </w:t>
      </w:r>
      <w:r w:rsidRPr="00096E8C">
        <w:rPr>
          <w:rStyle w:val="eop"/>
          <w:rFonts w:ascii="Arial" w:eastAsia="Arial" w:hAnsi="Arial" w:cs="Arial"/>
          <w:sz w:val="22"/>
          <w:szCs w:val="22"/>
        </w:rPr>
        <w:t> </w:t>
      </w:r>
    </w:p>
    <w:p w14:paraId="5CFA3D7A" w14:textId="77777777" w:rsidR="00D2353A" w:rsidRDefault="00014FA1" w:rsidP="00014FA1">
      <w:pPr>
        <w:pStyle w:val="paragraph"/>
        <w:numPr>
          <w:ilvl w:val="0"/>
          <w:numId w:val="14"/>
        </w:numPr>
        <w:spacing w:before="0" w:beforeAutospacing="0" w:after="0" w:afterAutospacing="0"/>
        <w:ind w:left="360" w:right="-188" w:firstLine="0"/>
        <w:jc w:val="both"/>
        <w:textAlignment w:val="baseline"/>
        <w:rPr>
          <w:rStyle w:val="normaltextrun"/>
          <w:rFonts w:ascii="Arial" w:eastAsia="Arial" w:hAnsi="Arial" w:cs="Arial"/>
          <w:sz w:val="22"/>
          <w:szCs w:val="22"/>
        </w:rPr>
      </w:pPr>
      <w:r w:rsidRPr="00096E8C">
        <w:rPr>
          <w:rStyle w:val="normaltextrun"/>
          <w:rFonts w:ascii="Arial" w:eastAsia="Arial" w:hAnsi="Arial" w:cs="Arial"/>
          <w:sz w:val="22"/>
          <w:szCs w:val="22"/>
        </w:rPr>
        <w:t>Where the processing is unlawful, but the subject does not want us to erase the data</w:t>
      </w:r>
      <w:r w:rsidR="00D2353A">
        <w:rPr>
          <w:rStyle w:val="normaltextrun"/>
          <w:rFonts w:ascii="Arial" w:eastAsia="Arial" w:hAnsi="Arial" w:cs="Arial"/>
          <w:sz w:val="22"/>
          <w:szCs w:val="22"/>
        </w:rPr>
        <w:t>.</w:t>
      </w:r>
    </w:p>
    <w:p w14:paraId="3B688FE6" w14:textId="500F701A" w:rsidR="00014FA1" w:rsidRPr="00096E8C" w:rsidRDefault="00014FA1" w:rsidP="00014FA1">
      <w:pPr>
        <w:pStyle w:val="paragraph"/>
        <w:numPr>
          <w:ilvl w:val="0"/>
          <w:numId w:val="14"/>
        </w:numPr>
        <w:spacing w:before="0" w:beforeAutospacing="0" w:after="0" w:afterAutospacing="0"/>
        <w:ind w:left="360" w:right="-188" w:firstLine="0"/>
        <w:jc w:val="both"/>
        <w:textAlignment w:val="baseline"/>
        <w:rPr>
          <w:rStyle w:val="eop"/>
          <w:rFonts w:ascii="Arial" w:eastAsia="Arial" w:hAnsi="Arial" w:cs="Arial"/>
          <w:sz w:val="22"/>
          <w:szCs w:val="22"/>
        </w:rPr>
      </w:pPr>
      <w:r w:rsidRPr="00096E8C">
        <w:rPr>
          <w:rStyle w:val="normaltextrun"/>
          <w:rFonts w:ascii="Arial" w:eastAsia="Arial" w:hAnsi="Arial" w:cs="Arial"/>
          <w:sz w:val="22"/>
          <w:szCs w:val="22"/>
        </w:rPr>
        <w:t xml:space="preserve">Where we no longer need the personal data for the purposes of the processing, but the </w:t>
      </w:r>
      <w:r w:rsidR="00096E8C" w:rsidRPr="00096E8C">
        <w:rPr>
          <w:rStyle w:val="normaltextrun"/>
          <w:rFonts w:ascii="Arial" w:eastAsia="Arial" w:hAnsi="Arial" w:cs="Arial"/>
          <w:sz w:val="22"/>
          <w:szCs w:val="22"/>
        </w:rPr>
        <w:tab/>
      </w:r>
      <w:r w:rsidRPr="00096E8C">
        <w:rPr>
          <w:rStyle w:val="normaltextrun"/>
          <w:rFonts w:ascii="Arial" w:eastAsia="Arial" w:hAnsi="Arial" w:cs="Arial"/>
          <w:sz w:val="22"/>
          <w:szCs w:val="22"/>
        </w:rPr>
        <w:t>subject requires them for the establishment, </w:t>
      </w:r>
      <w:proofErr w:type="gramStart"/>
      <w:r w:rsidRPr="00096E8C">
        <w:rPr>
          <w:rStyle w:val="normaltextrun"/>
          <w:rFonts w:ascii="Arial" w:eastAsia="Arial" w:hAnsi="Arial" w:cs="Arial"/>
          <w:sz w:val="22"/>
          <w:szCs w:val="22"/>
        </w:rPr>
        <w:t>exercise</w:t>
      </w:r>
      <w:proofErr w:type="gramEnd"/>
      <w:r w:rsidRPr="00096E8C">
        <w:rPr>
          <w:rStyle w:val="normaltextrun"/>
          <w:rFonts w:ascii="Arial" w:eastAsia="Arial" w:hAnsi="Arial" w:cs="Arial"/>
          <w:sz w:val="22"/>
          <w:szCs w:val="22"/>
        </w:rPr>
        <w:t> or defence of legal claims. </w:t>
      </w:r>
      <w:r w:rsidRPr="00096E8C">
        <w:rPr>
          <w:rStyle w:val="eop"/>
          <w:rFonts w:ascii="Arial" w:eastAsia="Arial" w:hAnsi="Arial" w:cs="Arial"/>
          <w:sz w:val="22"/>
          <w:szCs w:val="22"/>
        </w:rPr>
        <w:t> </w:t>
      </w:r>
    </w:p>
    <w:p w14:paraId="3565484A" w14:textId="77777777" w:rsidR="00014FA1" w:rsidRPr="00D06CE0" w:rsidRDefault="00014FA1" w:rsidP="00014FA1">
      <w:pPr>
        <w:pStyle w:val="paragraph"/>
        <w:spacing w:before="0" w:beforeAutospacing="0" w:after="0" w:afterAutospacing="0"/>
        <w:ind w:left="360"/>
        <w:jc w:val="both"/>
        <w:textAlignment w:val="baseline"/>
        <w:rPr>
          <w:rFonts w:ascii="Arial" w:hAnsi="Arial" w:cs="Arial"/>
          <w:sz w:val="22"/>
          <w:szCs w:val="22"/>
        </w:rPr>
      </w:pPr>
    </w:p>
    <w:p w14:paraId="099321A4"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Where applicants have objected to processing justified on legitimate interest grounds, we will stop processing pending verification as to whether the school has compelling legitimate grounds to continue processing.</w:t>
      </w:r>
      <w:r w:rsidRPr="00D06CE0">
        <w:rPr>
          <w:rStyle w:val="eop"/>
          <w:rFonts w:ascii="Arial" w:eastAsia="Arial" w:hAnsi="Arial" w:cs="Arial"/>
          <w:sz w:val="22"/>
          <w:szCs w:val="22"/>
        </w:rPr>
        <w:t> </w:t>
      </w:r>
    </w:p>
    <w:p w14:paraId="6C7E537D"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4555C41E" w14:textId="77777777" w:rsidR="00014FA1" w:rsidRPr="00D06CE0" w:rsidRDefault="00014FA1" w:rsidP="00014FA1">
      <w:pPr>
        <w:pStyle w:val="paragraph"/>
        <w:spacing w:before="0" w:beforeAutospacing="0" w:after="0" w:afterAutospacing="0"/>
        <w:jc w:val="both"/>
        <w:textAlignment w:val="baseline"/>
        <w:rPr>
          <w:rStyle w:val="eop"/>
          <w:rFonts w:ascii="Arial" w:eastAsia="Arial" w:hAnsi="Arial" w:cs="Arial"/>
          <w:sz w:val="22"/>
          <w:szCs w:val="22"/>
        </w:rPr>
      </w:pPr>
      <w:r w:rsidRPr="00D06CE0">
        <w:rPr>
          <w:rStyle w:val="normaltextrun"/>
          <w:rFonts w:ascii="Arial" w:eastAsia="Arial" w:hAnsi="Arial" w:cs="Arial"/>
          <w:sz w:val="22"/>
          <w:szCs w:val="22"/>
        </w:rPr>
        <w:t>Where personal data is subjected to restriction in this way, we will only process it with your consent or for the establishment, exercise or defence of legal claims.</w:t>
      </w:r>
      <w:r w:rsidRPr="00D06CE0">
        <w:rPr>
          <w:rStyle w:val="eop"/>
          <w:rFonts w:ascii="Arial" w:eastAsia="Arial" w:hAnsi="Arial" w:cs="Arial"/>
          <w:sz w:val="22"/>
          <w:szCs w:val="22"/>
        </w:rPr>
        <w:t> </w:t>
      </w:r>
    </w:p>
    <w:p w14:paraId="06518759" w14:textId="77777777" w:rsidR="00014FA1" w:rsidRPr="00D06CE0" w:rsidRDefault="00014FA1" w:rsidP="00014FA1">
      <w:pPr>
        <w:pStyle w:val="paragraph"/>
        <w:spacing w:before="0" w:beforeAutospacing="0" w:after="0" w:afterAutospacing="0"/>
        <w:jc w:val="both"/>
        <w:textAlignment w:val="baseline"/>
        <w:rPr>
          <w:rFonts w:ascii="Arial" w:hAnsi="Arial" w:cs="Arial"/>
          <w:sz w:val="22"/>
          <w:szCs w:val="22"/>
        </w:rPr>
      </w:pPr>
    </w:p>
    <w:p w14:paraId="00C209A6" w14:textId="6BA741E4" w:rsidR="006709E5" w:rsidRDefault="00014FA1" w:rsidP="00096E8C">
      <w:pPr>
        <w:ind w:left="0" w:firstLine="0"/>
      </w:pPr>
      <w:r w:rsidRPr="00D06CE0">
        <w:rPr>
          <w:rStyle w:val="normaltextrun"/>
        </w:rPr>
        <w:t>If you have a concern about the way we are collecting or using your personal data, we request that you raise your concern with us in the first instance by</w:t>
      </w:r>
      <w:r>
        <w:rPr>
          <w:rStyle w:val="normaltextrun"/>
        </w:rPr>
        <w:t xml:space="preserve"> contacting </w:t>
      </w:r>
      <w:r w:rsidR="00D2353A">
        <w:rPr>
          <w:rStyle w:val="normaltextrun"/>
        </w:rPr>
        <w:t>NSCD’s HR Manager.</w:t>
      </w:r>
      <w:r>
        <w:rPr>
          <w:rStyle w:val="normaltextrun"/>
        </w:rPr>
        <w:t xml:space="preserve">  </w:t>
      </w:r>
    </w:p>
    <w:sectPr w:rsidR="006709E5" w:rsidSect="00766C0B">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299"/>
    <w:multiLevelType w:val="multilevel"/>
    <w:tmpl w:val="0088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36B62"/>
    <w:multiLevelType w:val="multilevel"/>
    <w:tmpl w:val="DEA6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A538A"/>
    <w:multiLevelType w:val="multilevel"/>
    <w:tmpl w:val="28BC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B34BA8"/>
    <w:multiLevelType w:val="multilevel"/>
    <w:tmpl w:val="77B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C2FF4"/>
    <w:multiLevelType w:val="multilevel"/>
    <w:tmpl w:val="DAA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26CE9"/>
    <w:multiLevelType w:val="multilevel"/>
    <w:tmpl w:val="C6CA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B633B"/>
    <w:multiLevelType w:val="multilevel"/>
    <w:tmpl w:val="258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6B4EA7"/>
    <w:multiLevelType w:val="multilevel"/>
    <w:tmpl w:val="2824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464A9"/>
    <w:multiLevelType w:val="multilevel"/>
    <w:tmpl w:val="FCCA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252C9"/>
    <w:multiLevelType w:val="multilevel"/>
    <w:tmpl w:val="6670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130576"/>
    <w:multiLevelType w:val="multilevel"/>
    <w:tmpl w:val="5B1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321A71"/>
    <w:multiLevelType w:val="multilevel"/>
    <w:tmpl w:val="400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DD0E0A"/>
    <w:multiLevelType w:val="multilevel"/>
    <w:tmpl w:val="83B6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262CB6"/>
    <w:multiLevelType w:val="multilevel"/>
    <w:tmpl w:val="DABE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3817823">
    <w:abstractNumId w:val="4"/>
  </w:num>
  <w:num w:numId="2" w16cid:durableId="2067297701">
    <w:abstractNumId w:val="8"/>
  </w:num>
  <w:num w:numId="3" w16cid:durableId="1424841964">
    <w:abstractNumId w:val="0"/>
  </w:num>
  <w:num w:numId="4" w16cid:durableId="1468813024">
    <w:abstractNumId w:val="11"/>
  </w:num>
  <w:num w:numId="5" w16cid:durableId="848134073">
    <w:abstractNumId w:val="10"/>
  </w:num>
  <w:num w:numId="6" w16cid:durableId="1456562953">
    <w:abstractNumId w:val="9"/>
  </w:num>
  <w:num w:numId="7" w16cid:durableId="121504597">
    <w:abstractNumId w:val="12"/>
  </w:num>
  <w:num w:numId="8" w16cid:durableId="143743566">
    <w:abstractNumId w:val="5"/>
  </w:num>
  <w:num w:numId="9" w16cid:durableId="1560625847">
    <w:abstractNumId w:val="6"/>
  </w:num>
  <w:num w:numId="10" w16cid:durableId="2026127737">
    <w:abstractNumId w:val="2"/>
  </w:num>
  <w:num w:numId="11" w16cid:durableId="116072705">
    <w:abstractNumId w:val="1"/>
  </w:num>
  <w:num w:numId="12" w16cid:durableId="1915235543">
    <w:abstractNumId w:val="3"/>
  </w:num>
  <w:num w:numId="13" w16cid:durableId="728188374">
    <w:abstractNumId w:val="7"/>
  </w:num>
  <w:num w:numId="14" w16cid:durableId="1268738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A1"/>
    <w:rsid w:val="00014FA1"/>
    <w:rsid w:val="00096E8C"/>
    <w:rsid w:val="0024786B"/>
    <w:rsid w:val="006709E5"/>
    <w:rsid w:val="00766C0B"/>
    <w:rsid w:val="00D2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B8EE"/>
  <w15:chartTrackingRefBased/>
  <w15:docId w15:val="{B96A95CE-8CDB-43FF-9103-190E892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A1"/>
    <w:pPr>
      <w:spacing w:after="252" w:line="261" w:lineRule="auto"/>
      <w:ind w:left="1356" w:hanging="10"/>
    </w:pPr>
    <w:rPr>
      <w:rFonts w:ascii="Arial" w:eastAsia="Arial" w:hAnsi="Arial" w:cs="Arial"/>
      <w:color w:val="1C1C1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4FA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14FA1"/>
  </w:style>
  <w:style w:type="character" w:customStyle="1" w:styleId="eop">
    <w:name w:val="eop"/>
    <w:basedOn w:val="DefaultParagraphFont"/>
    <w:rsid w:val="0001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idden%20dataprotection@nscd.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McDowall</dc:creator>
  <cp:keywords/>
  <dc:description/>
  <cp:lastModifiedBy>Geraldine McDowall</cp:lastModifiedBy>
  <cp:revision>4</cp:revision>
  <dcterms:created xsi:type="dcterms:W3CDTF">2022-07-29T12:36:00Z</dcterms:created>
  <dcterms:modified xsi:type="dcterms:W3CDTF">2024-02-15T12:58:00Z</dcterms:modified>
</cp:coreProperties>
</file>