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6081" w14:textId="0AE33F24" w:rsidR="00C9691A" w:rsidRDefault="00C9691A">
      <w:pPr>
        <w:pStyle w:val="Heading1"/>
      </w:pPr>
    </w:p>
    <w:p w14:paraId="3FF921E1" w14:textId="2B877926" w:rsidR="007B4DAB" w:rsidRDefault="007B4DAB">
      <w:pPr>
        <w:pStyle w:val="Heading1"/>
      </w:pPr>
      <w:r>
        <w:rPr>
          <w:noProof/>
        </w:rPr>
        <w:drawing>
          <wp:inline distT="0" distB="0" distL="0" distR="0" wp14:anchorId="1394844B" wp14:editId="0EF5C100">
            <wp:extent cx="3334229" cy="1228725"/>
            <wp:effectExtent l="0" t="0" r="0" b="0"/>
            <wp:docPr id="441161406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161406" name="Picture 1" descr="A logo for a school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6978" cy="122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9655E" w14:textId="7379C688" w:rsidR="007B4DAB" w:rsidRDefault="000F3CC5" w:rsidP="000F3CC5">
      <w:pPr>
        <w:pStyle w:val="Heading1"/>
        <w:rPr>
          <w:rFonts w:ascii="Aptos" w:hAnsi="Aptos"/>
          <w:color w:val="auto"/>
        </w:rPr>
      </w:pPr>
      <w:r w:rsidRPr="00A71570">
        <w:rPr>
          <w:rFonts w:ascii="Aptos" w:hAnsi="Aptos"/>
          <w:color w:val="auto"/>
        </w:rPr>
        <w:t>Terms of Referen</w:t>
      </w:r>
      <w:r>
        <w:rPr>
          <w:rFonts w:ascii="Aptos" w:hAnsi="Aptos"/>
          <w:color w:val="auto"/>
        </w:rPr>
        <w:t>c</w:t>
      </w:r>
      <w:r w:rsidRPr="00A71570">
        <w:rPr>
          <w:rFonts w:ascii="Aptos" w:hAnsi="Aptos"/>
          <w:color w:val="auto"/>
        </w:rPr>
        <w:t>e</w:t>
      </w:r>
    </w:p>
    <w:p w14:paraId="369D239C" w14:textId="77777777" w:rsidR="000F3CC5" w:rsidRPr="000F3CC5" w:rsidRDefault="000F3CC5" w:rsidP="000F3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547"/>
      </w:tblGrid>
      <w:tr w:rsidR="000C7FEF" w:rsidRPr="00951C60" w14:paraId="180CA959" w14:textId="77777777" w:rsidTr="007E58C5">
        <w:tc>
          <w:tcPr>
            <w:tcW w:w="2093" w:type="dxa"/>
            <w:shd w:val="clear" w:color="auto" w:fill="EAF1DD" w:themeFill="accent3" w:themeFillTint="33"/>
          </w:tcPr>
          <w:p w14:paraId="600168BD" w14:textId="77777777" w:rsidR="000C7FEF" w:rsidRPr="00951C60" w:rsidRDefault="000F3CC5">
            <w:pPr>
              <w:rPr>
                <w:rFonts w:ascii="Aptos" w:hAnsi="Aptos"/>
                <w:b/>
                <w:bCs/>
              </w:rPr>
            </w:pPr>
            <w:r w:rsidRPr="00951C60">
              <w:rPr>
                <w:rFonts w:ascii="Aptos" w:hAnsi="Aptos"/>
                <w:b/>
                <w:bCs/>
              </w:rPr>
              <w:t>1. Name of Committee</w:t>
            </w:r>
          </w:p>
        </w:tc>
        <w:tc>
          <w:tcPr>
            <w:tcW w:w="6547" w:type="dxa"/>
          </w:tcPr>
          <w:p w14:paraId="311BF181" w14:textId="36A365D6" w:rsidR="000C7FEF" w:rsidRPr="00951C60" w:rsidRDefault="00D31782">
            <w:pPr>
              <w:rPr>
                <w:rFonts w:ascii="Aptos" w:hAnsi="Aptos"/>
                <w:b/>
                <w:bCs/>
              </w:rPr>
            </w:pPr>
            <w:r w:rsidRPr="00951C60">
              <w:rPr>
                <w:rFonts w:ascii="Aptos" w:hAnsi="Aptos"/>
                <w:b/>
                <w:bCs/>
              </w:rPr>
              <w:t>Equality, Equity, Diversity &amp; Inclusion Committee</w:t>
            </w:r>
          </w:p>
        </w:tc>
      </w:tr>
      <w:tr w:rsidR="000C7FEF" w:rsidRPr="00951C60" w14:paraId="3E64C470" w14:textId="77777777" w:rsidTr="007E58C5">
        <w:tc>
          <w:tcPr>
            <w:tcW w:w="2093" w:type="dxa"/>
            <w:shd w:val="clear" w:color="auto" w:fill="EAF1DD" w:themeFill="accent3" w:themeFillTint="33"/>
          </w:tcPr>
          <w:p w14:paraId="38C979C0" w14:textId="77777777" w:rsidR="000C7FEF" w:rsidRPr="00951C60" w:rsidRDefault="000F3CC5">
            <w:pPr>
              <w:rPr>
                <w:rFonts w:ascii="Aptos" w:hAnsi="Aptos"/>
                <w:b/>
                <w:bCs/>
              </w:rPr>
            </w:pPr>
            <w:r w:rsidRPr="00951C60">
              <w:rPr>
                <w:rFonts w:ascii="Aptos" w:hAnsi="Aptos"/>
                <w:b/>
                <w:bCs/>
              </w:rPr>
              <w:t>2. Purpose</w:t>
            </w:r>
          </w:p>
        </w:tc>
        <w:tc>
          <w:tcPr>
            <w:tcW w:w="6547" w:type="dxa"/>
          </w:tcPr>
          <w:p w14:paraId="474099C7" w14:textId="77777777" w:rsidR="00BD20F0" w:rsidRDefault="00E40A5A" w:rsidP="00E40A5A">
            <w:p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>The purpose of the Equality, Equity, Diversity and Inclusion Committee (EEDI) is to</w:t>
            </w:r>
            <w:r w:rsidR="00BD20F0">
              <w:rPr>
                <w:rFonts w:ascii="Aptos" w:hAnsi="Aptos" w:cs="Arial"/>
              </w:rPr>
              <w:t>:</w:t>
            </w:r>
          </w:p>
          <w:p w14:paraId="7569DF20" w14:textId="4C805052" w:rsidR="00BD20F0" w:rsidRDefault="00BD20F0" w:rsidP="00BD20F0">
            <w:pPr>
              <w:pStyle w:val="ListParagraph"/>
              <w:numPr>
                <w:ilvl w:val="0"/>
                <w:numId w:val="14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</w:t>
            </w:r>
            <w:r w:rsidR="00E40A5A" w:rsidRPr="00BD20F0">
              <w:rPr>
                <w:rFonts w:ascii="Aptos" w:hAnsi="Aptos" w:cs="Arial"/>
              </w:rPr>
              <w:t xml:space="preserve">ake recommendations to the Schools </w:t>
            </w:r>
            <w:r w:rsidRPr="00BD20F0">
              <w:rPr>
                <w:rFonts w:ascii="Aptos" w:hAnsi="Aptos" w:cs="Arial"/>
              </w:rPr>
              <w:t>Leadership Team and Board of Governors</w:t>
            </w:r>
            <w:r w:rsidR="00E40A5A" w:rsidRPr="00BD20F0">
              <w:rPr>
                <w:rFonts w:ascii="Aptos" w:hAnsi="Aptos" w:cs="Arial"/>
              </w:rPr>
              <w:t xml:space="preserve"> </w:t>
            </w:r>
            <w:proofErr w:type="gramStart"/>
            <w:r w:rsidR="00E40A5A" w:rsidRPr="00BD20F0">
              <w:rPr>
                <w:rFonts w:ascii="Aptos" w:hAnsi="Aptos" w:cs="Arial"/>
              </w:rPr>
              <w:t>with regard to</w:t>
            </w:r>
            <w:proofErr w:type="gramEnd"/>
            <w:r w:rsidR="00E40A5A" w:rsidRPr="00BD20F0">
              <w:rPr>
                <w:rFonts w:ascii="Aptos" w:hAnsi="Aptos" w:cs="Arial"/>
              </w:rPr>
              <w:t xml:space="preserve"> the strategic direction, priorities and objectives for EEDI at the School</w:t>
            </w:r>
          </w:p>
          <w:p w14:paraId="3FB01C7D" w14:textId="06FF8E29" w:rsidR="00BD20F0" w:rsidRDefault="00BD20F0" w:rsidP="00BD20F0">
            <w:pPr>
              <w:pStyle w:val="ListParagraph"/>
              <w:numPr>
                <w:ilvl w:val="0"/>
                <w:numId w:val="14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</w:t>
            </w:r>
            <w:r w:rsidR="00E40A5A" w:rsidRPr="00BD20F0">
              <w:rPr>
                <w:rFonts w:ascii="Aptos" w:hAnsi="Aptos" w:cs="Arial"/>
              </w:rPr>
              <w:t>upport School-wide engagement with EEDI</w:t>
            </w:r>
          </w:p>
          <w:p w14:paraId="7751C3A0" w14:textId="1B47CB78" w:rsidR="00E40A5A" w:rsidRPr="00BD20F0" w:rsidRDefault="00BD20F0" w:rsidP="00BD20F0">
            <w:pPr>
              <w:pStyle w:val="ListParagraph"/>
              <w:numPr>
                <w:ilvl w:val="0"/>
                <w:numId w:val="14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H</w:t>
            </w:r>
            <w:r w:rsidR="00E40A5A" w:rsidRPr="00BD20F0">
              <w:rPr>
                <w:rFonts w:ascii="Aptos" w:hAnsi="Aptos" w:cs="Arial"/>
              </w:rPr>
              <w:t xml:space="preserve">elp enable </w:t>
            </w:r>
            <w:r w:rsidR="00D84B75">
              <w:rPr>
                <w:rFonts w:ascii="Aptos" w:hAnsi="Aptos" w:cs="Arial"/>
              </w:rPr>
              <w:t xml:space="preserve">and monitor </w:t>
            </w:r>
            <w:r w:rsidR="00E40A5A" w:rsidRPr="00BD20F0">
              <w:rPr>
                <w:rFonts w:ascii="Aptos" w:hAnsi="Aptos" w:cs="Arial"/>
              </w:rPr>
              <w:t>the development and delivery of EEDI initiatives, work and action plans.</w:t>
            </w:r>
          </w:p>
          <w:p w14:paraId="245079FE" w14:textId="38F43F08" w:rsidR="00A63584" w:rsidRPr="00951C60" w:rsidRDefault="00A63584" w:rsidP="62D8314E">
            <w:pPr>
              <w:rPr>
                <w:rFonts w:ascii="Aptos" w:hAnsi="Aptos" w:cs="Arial"/>
              </w:rPr>
            </w:pPr>
          </w:p>
        </w:tc>
      </w:tr>
      <w:tr w:rsidR="000C7FEF" w:rsidRPr="00951C60" w14:paraId="073BB6FC" w14:textId="77777777" w:rsidTr="007E58C5">
        <w:tc>
          <w:tcPr>
            <w:tcW w:w="2093" w:type="dxa"/>
            <w:shd w:val="clear" w:color="auto" w:fill="EAF1DD" w:themeFill="accent3" w:themeFillTint="33"/>
          </w:tcPr>
          <w:p w14:paraId="3AD0DB3F" w14:textId="7F0B4FBE" w:rsidR="000C7FEF" w:rsidRPr="00951C60" w:rsidRDefault="000F3CC5">
            <w:pPr>
              <w:rPr>
                <w:rFonts w:ascii="Aptos" w:hAnsi="Aptos"/>
                <w:b/>
                <w:bCs/>
              </w:rPr>
            </w:pPr>
            <w:r w:rsidRPr="62D8314E">
              <w:rPr>
                <w:rFonts w:ascii="Aptos" w:hAnsi="Aptos"/>
                <w:b/>
                <w:bCs/>
              </w:rPr>
              <w:t xml:space="preserve">3. </w:t>
            </w:r>
            <w:r w:rsidR="00A43F28" w:rsidRPr="62D8314E">
              <w:rPr>
                <w:rFonts w:ascii="Aptos" w:hAnsi="Aptos"/>
                <w:b/>
                <w:bCs/>
              </w:rPr>
              <w:t>Duties</w:t>
            </w:r>
            <w:r w:rsidRPr="62D8314E">
              <w:rPr>
                <w:rFonts w:ascii="Aptos" w:hAnsi="Aptos"/>
                <w:b/>
                <w:bCs/>
              </w:rPr>
              <w:t xml:space="preserve"> and Responsibilities</w:t>
            </w:r>
          </w:p>
        </w:tc>
        <w:tc>
          <w:tcPr>
            <w:tcW w:w="6547" w:type="dxa"/>
          </w:tcPr>
          <w:p w14:paraId="1C27C6B1" w14:textId="7BC13D2A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62D8314E">
              <w:rPr>
                <w:rFonts w:ascii="Aptos" w:hAnsi="Aptos" w:cs="Arial"/>
              </w:rPr>
              <w:t xml:space="preserve">Make recommendations to NSCD’s </w:t>
            </w:r>
            <w:r w:rsidR="000C5104" w:rsidRPr="62D8314E">
              <w:rPr>
                <w:rFonts w:ascii="Aptos" w:hAnsi="Aptos" w:cs="Arial"/>
              </w:rPr>
              <w:t>Leadership team and Board of Governors</w:t>
            </w:r>
            <w:r w:rsidRPr="62D8314E">
              <w:rPr>
                <w:rFonts w:ascii="Aptos" w:hAnsi="Aptos" w:cs="Arial"/>
              </w:rPr>
              <w:t xml:space="preserve"> on the strategic direction, priorities and objectives for EEDI at the School.</w:t>
            </w:r>
          </w:p>
          <w:p w14:paraId="3CFE345D" w14:textId="77777777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>Support the delivery and implementation of EEDI strategy, priorities and objectives, ensuring alignment with other relevant strategies.</w:t>
            </w:r>
          </w:p>
          <w:p w14:paraId="7F2BB93C" w14:textId="06186ED0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>Champion the School’s commitment to EEDI, working alongside where appropriate the Access and Participation Committee, celebrating that commitment and addressing obstacles to its implementation.</w:t>
            </w:r>
          </w:p>
          <w:p w14:paraId="4B6E30C0" w14:textId="77777777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 xml:space="preserve">Review and, where appropriate, challenge EEDI-related practices within the </w:t>
            </w:r>
            <w:proofErr w:type="gramStart"/>
            <w:r w:rsidRPr="00951C60">
              <w:rPr>
                <w:rFonts w:ascii="Aptos" w:hAnsi="Aptos" w:cs="Arial"/>
              </w:rPr>
              <w:t>School</w:t>
            </w:r>
            <w:proofErr w:type="gramEnd"/>
            <w:r w:rsidRPr="00951C60">
              <w:rPr>
                <w:rFonts w:ascii="Aptos" w:hAnsi="Aptos" w:cs="Arial"/>
              </w:rPr>
              <w:t>.</w:t>
            </w:r>
          </w:p>
          <w:p w14:paraId="5D511CA0" w14:textId="77777777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>Develop and agree a programme of EEDI work and annual EEDI actions to be added to the school action plan, monitoring and reporting on progress against the plan.</w:t>
            </w:r>
          </w:p>
          <w:p w14:paraId="0BC40F07" w14:textId="77777777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 xml:space="preserve">Commission and review data (qualitative and quantitative) and reports to monitor the </w:t>
            </w:r>
            <w:proofErr w:type="gramStart"/>
            <w:r w:rsidRPr="00951C60">
              <w:rPr>
                <w:rFonts w:ascii="Aptos" w:hAnsi="Aptos" w:cs="Arial"/>
              </w:rPr>
              <w:t>School’s</w:t>
            </w:r>
            <w:proofErr w:type="gramEnd"/>
            <w:r w:rsidRPr="00951C60">
              <w:rPr>
                <w:rFonts w:ascii="Aptos" w:hAnsi="Aptos" w:cs="Arial"/>
              </w:rPr>
              <w:t xml:space="preserve"> performance against its EEDI strategic objectives, KPIs and plans.</w:t>
            </w:r>
          </w:p>
          <w:p w14:paraId="7B813E68" w14:textId="0984CEDB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 xml:space="preserve">Make recommendations to School’s </w:t>
            </w:r>
            <w:r w:rsidR="002538B4">
              <w:rPr>
                <w:rFonts w:ascii="Aptos" w:hAnsi="Aptos" w:cs="Arial"/>
              </w:rPr>
              <w:t>Board of Governors</w:t>
            </w:r>
            <w:r w:rsidRPr="00951C60">
              <w:rPr>
                <w:rFonts w:ascii="Aptos" w:hAnsi="Aptos" w:cs="Arial"/>
              </w:rPr>
              <w:t xml:space="preserve"> (through the leadership team) with regards to resources required to deliver the EEDI objectives, priorities and action plans.</w:t>
            </w:r>
          </w:p>
          <w:p w14:paraId="391CB505" w14:textId="77777777" w:rsidR="00C37FB4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lastRenderedPageBreak/>
              <w:t xml:space="preserve">Support and monitor the </w:t>
            </w:r>
            <w:proofErr w:type="gramStart"/>
            <w:r w:rsidRPr="00951C60">
              <w:rPr>
                <w:rFonts w:ascii="Aptos" w:hAnsi="Aptos" w:cs="Arial"/>
              </w:rPr>
              <w:t>School’s</w:t>
            </w:r>
            <w:proofErr w:type="gramEnd"/>
            <w:r w:rsidRPr="00951C60">
              <w:rPr>
                <w:rFonts w:ascii="Aptos" w:hAnsi="Aptos" w:cs="Arial"/>
              </w:rPr>
              <w:t xml:space="preserve"> compliance with the Public Sector Equality Duty and the Equality Act (2010). </w:t>
            </w:r>
          </w:p>
          <w:p w14:paraId="4762457B" w14:textId="77777777" w:rsidR="00C37FB4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 xml:space="preserve">Review EEDI </w:t>
            </w:r>
            <w:r w:rsidR="00C37FB4">
              <w:rPr>
                <w:rFonts w:ascii="Aptos" w:hAnsi="Aptos" w:cs="Arial"/>
              </w:rPr>
              <w:t xml:space="preserve">staff and student </w:t>
            </w:r>
            <w:r w:rsidRPr="00951C60">
              <w:rPr>
                <w:rFonts w:ascii="Aptos" w:hAnsi="Aptos" w:cs="Arial"/>
              </w:rPr>
              <w:t>annual report</w:t>
            </w:r>
            <w:r w:rsidR="00C37FB4">
              <w:rPr>
                <w:rFonts w:ascii="Aptos" w:hAnsi="Aptos" w:cs="Arial"/>
              </w:rPr>
              <w:t>s.</w:t>
            </w:r>
          </w:p>
          <w:p w14:paraId="284404D5" w14:textId="74EF3996" w:rsidR="002F4A7B" w:rsidRPr="00951C60" w:rsidRDefault="00C37FB4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Review the </w:t>
            </w:r>
            <w:r w:rsidR="002F4A7B" w:rsidRPr="00951C60">
              <w:rPr>
                <w:rFonts w:ascii="Aptos" w:hAnsi="Aptos" w:cs="Arial"/>
              </w:rPr>
              <w:t xml:space="preserve">biannual equal pay audit and agree submissions to the </w:t>
            </w:r>
            <w:r>
              <w:rPr>
                <w:rFonts w:ascii="Aptos" w:hAnsi="Aptos" w:cs="Arial"/>
              </w:rPr>
              <w:t>Board of Governors.</w:t>
            </w:r>
          </w:p>
          <w:p w14:paraId="547A2C2E" w14:textId="77777777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>Respond to consultations on School strategies and policies as specified in the School’s Strategy and Policy matrix and support the embedding of EEDI in all school policies.</w:t>
            </w:r>
          </w:p>
          <w:p w14:paraId="6DFDC184" w14:textId="77777777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>Review and shape a School’s Equality, Equity, Diversity &amp; Inclusion Policy.</w:t>
            </w:r>
          </w:p>
          <w:p w14:paraId="3AF5D8DE" w14:textId="0206DA8C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 xml:space="preserve">To provide staff </w:t>
            </w:r>
            <w:r w:rsidR="00152C63">
              <w:rPr>
                <w:rFonts w:ascii="Aptos" w:hAnsi="Aptos" w:cs="Arial"/>
              </w:rPr>
              <w:t xml:space="preserve">and student </w:t>
            </w:r>
            <w:r w:rsidRPr="00951C60">
              <w:rPr>
                <w:rFonts w:ascii="Aptos" w:hAnsi="Aptos" w:cs="Arial"/>
              </w:rPr>
              <w:t xml:space="preserve">development to encourage and support EEDI initiatives coming from all parts of the </w:t>
            </w:r>
            <w:proofErr w:type="gramStart"/>
            <w:r w:rsidRPr="00951C60">
              <w:rPr>
                <w:rFonts w:ascii="Aptos" w:hAnsi="Aptos" w:cs="Arial"/>
              </w:rPr>
              <w:t>School</w:t>
            </w:r>
            <w:proofErr w:type="gramEnd"/>
            <w:r w:rsidRPr="00951C60">
              <w:rPr>
                <w:rFonts w:ascii="Aptos" w:hAnsi="Aptos" w:cs="Arial"/>
              </w:rPr>
              <w:t>.</w:t>
            </w:r>
          </w:p>
          <w:p w14:paraId="048D967E" w14:textId="77777777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>Facilitate formal and informal structures for School-wide engagement on EEDI matters.</w:t>
            </w:r>
          </w:p>
          <w:p w14:paraId="46D30B15" w14:textId="77777777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00951C60">
              <w:rPr>
                <w:rFonts w:ascii="Aptos" w:hAnsi="Aptos" w:cs="Arial"/>
              </w:rPr>
              <w:t>Support and monitor EEDI communications and engagement.</w:t>
            </w:r>
          </w:p>
          <w:p w14:paraId="6F89D40A" w14:textId="7E41C36A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62D8314E">
              <w:rPr>
                <w:rFonts w:ascii="Aptos" w:hAnsi="Aptos" w:cs="Arial"/>
              </w:rPr>
              <w:t xml:space="preserve">Engage actively with external organisations </w:t>
            </w:r>
            <w:r w:rsidR="0ED96FD3" w:rsidRPr="62D8314E">
              <w:rPr>
                <w:rFonts w:ascii="Aptos" w:hAnsi="Aptos" w:cs="Arial"/>
              </w:rPr>
              <w:t xml:space="preserve">to </w:t>
            </w:r>
            <w:r w:rsidRPr="62D8314E">
              <w:rPr>
                <w:rFonts w:ascii="Aptos" w:hAnsi="Aptos" w:cs="Arial"/>
              </w:rPr>
              <w:t>create and share best practice related to EEDI.</w:t>
            </w:r>
          </w:p>
          <w:p w14:paraId="159875C0" w14:textId="77777777" w:rsidR="002F4A7B" w:rsidRPr="00951C60" w:rsidRDefault="002F4A7B" w:rsidP="002F4A7B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55AC82F2">
              <w:rPr>
                <w:rFonts w:ascii="Aptos" w:hAnsi="Aptos" w:cs="Arial"/>
              </w:rPr>
              <w:t>To advise and consult with other governance bodies, in keeping with its own governance responsibilities, on matters related to equality, diversity and inclusion.</w:t>
            </w:r>
          </w:p>
          <w:p w14:paraId="3265D229" w14:textId="68BABF9C" w:rsidR="5DFCA4CC" w:rsidRDefault="5DFCA4CC" w:rsidP="55AC82F2">
            <w:pPr>
              <w:pStyle w:val="ListParagraph"/>
              <w:numPr>
                <w:ilvl w:val="0"/>
                <w:numId w:val="12"/>
              </w:numPr>
              <w:rPr>
                <w:rFonts w:ascii="Aptos" w:hAnsi="Aptos" w:cs="Arial"/>
              </w:rPr>
            </w:pPr>
            <w:r w:rsidRPr="55AC82F2">
              <w:rPr>
                <w:rFonts w:ascii="Aptos" w:hAnsi="Aptos" w:cs="Arial"/>
              </w:rPr>
              <w:t xml:space="preserve">Monitor the </w:t>
            </w:r>
            <w:r w:rsidR="00AC4353">
              <w:rPr>
                <w:rFonts w:ascii="Aptos" w:hAnsi="Aptos" w:cs="Arial"/>
              </w:rPr>
              <w:t xml:space="preserve">EEDI risks on the </w:t>
            </w:r>
            <w:r w:rsidRPr="55AC82F2">
              <w:rPr>
                <w:rFonts w:ascii="Aptos" w:hAnsi="Aptos" w:cs="Arial"/>
              </w:rPr>
              <w:t>Academic Risk Register</w:t>
            </w:r>
            <w:r w:rsidR="00AC4353">
              <w:rPr>
                <w:rFonts w:ascii="Aptos" w:hAnsi="Aptos" w:cs="Arial"/>
              </w:rPr>
              <w:t>.</w:t>
            </w:r>
          </w:p>
          <w:p w14:paraId="7977E290" w14:textId="176156D8" w:rsidR="00A63584" w:rsidRPr="00951C60" w:rsidRDefault="00A63584">
            <w:pPr>
              <w:rPr>
                <w:rFonts w:ascii="Aptos" w:hAnsi="Aptos"/>
              </w:rPr>
            </w:pPr>
          </w:p>
        </w:tc>
      </w:tr>
      <w:tr w:rsidR="000C7FEF" w:rsidRPr="00951C60" w14:paraId="162A2B18" w14:textId="77777777" w:rsidTr="007E58C5">
        <w:tc>
          <w:tcPr>
            <w:tcW w:w="2093" w:type="dxa"/>
            <w:shd w:val="clear" w:color="auto" w:fill="EAF1DD" w:themeFill="accent3" w:themeFillTint="33"/>
          </w:tcPr>
          <w:p w14:paraId="18E7A104" w14:textId="77777777" w:rsidR="000C7FEF" w:rsidRPr="00951C60" w:rsidRDefault="000F3CC5">
            <w:pPr>
              <w:rPr>
                <w:rFonts w:ascii="Aptos" w:hAnsi="Aptos"/>
                <w:b/>
                <w:bCs/>
              </w:rPr>
            </w:pPr>
            <w:r w:rsidRPr="00951C60">
              <w:rPr>
                <w:rFonts w:ascii="Aptos" w:hAnsi="Aptos"/>
                <w:b/>
                <w:bCs/>
              </w:rPr>
              <w:lastRenderedPageBreak/>
              <w:t>4. Membership</w:t>
            </w:r>
          </w:p>
        </w:tc>
        <w:tc>
          <w:tcPr>
            <w:tcW w:w="6547" w:type="dxa"/>
          </w:tcPr>
          <w:p w14:paraId="7F81AAD1" w14:textId="4E3A5766" w:rsidR="000C7FEF" w:rsidRPr="00951C60" w:rsidRDefault="00A63584">
            <w:pPr>
              <w:rPr>
                <w:rFonts w:ascii="Aptos" w:hAnsi="Aptos"/>
              </w:rPr>
            </w:pPr>
            <w:r w:rsidRPr="006B4F67">
              <w:rPr>
                <w:rFonts w:ascii="Aptos" w:hAnsi="Aptos"/>
                <w:b/>
                <w:bCs/>
              </w:rPr>
              <w:t>Chair</w:t>
            </w:r>
            <w:r w:rsidRPr="00951C60">
              <w:rPr>
                <w:rFonts w:ascii="Aptos" w:hAnsi="Aptos"/>
              </w:rPr>
              <w:t>:</w:t>
            </w:r>
            <w:r w:rsidR="008570A8" w:rsidRPr="00951C60">
              <w:rPr>
                <w:rFonts w:ascii="Aptos" w:hAnsi="Aptos"/>
              </w:rPr>
              <w:t xml:space="preserve"> Principal &amp; CEO</w:t>
            </w:r>
          </w:p>
          <w:p w14:paraId="6A9728A7" w14:textId="75BE15CA" w:rsidR="00A63584" w:rsidRPr="00951C60" w:rsidRDefault="00A63584">
            <w:pPr>
              <w:rPr>
                <w:rFonts w:ascii="Aptos" w:hAnsi="Aptos"/>
              </w:rPr>
            </w:pPr>
            <w:r w:rsidRPr="006B4F67">
              <w:rPr>
                <w:rFonts w:ascii="Aptos" w:hAnsi="Aptos"/>
                <w:b/>
                <w:bCs/>
              </w:rPr>
              <w:t>Secretary</w:t>
            </w:r>
            <w:r w:rsidRPr="00951C60">
              <w:rPr>
                <w:rFonts w:ascii="Aptos" w:hAnsi="Aptos"/>
              </w:rPr>
              <w:t>:</w:t>
            </w:r>
            <w:r w:rsidR="008570A8" w:rsidRPr="00951C60">
              <w:rPr>
                <w:rFonts w:ascii="Aptos" w:hAnsi="Aptos"/>
              </w:rPr>
              <w:t xml:space="preserve"> Quality Office</w:t>
            </w:r>
          </w:p>
          <w:p w14:paraId="45E69814" w14:textId="77777777" w:rsidR="00A63584" w:rsidRPr="00951C60" w:rsidRDefault="00834FA3">
            <w:pPr>
              <w:rPr>
                <w:rFonts w:ascii="Aptos" w:hAnsi="Aptos"/>
              </w:rPr>
            </w:pPr>
            <w:r w:rsidRPr="62D8314E">
              <w:rPr>
                <w:rFonts w:ascii="Aptos" w:hAnsi="Aptos"/>
                <w:b/>
                <w:bCs/>
              </w:rPr>
              <w:t>Full Members</w:t>
            </w:r>
            <w:r w:rsidRPr="62D8314E">
              <w:rPr>
                <w:rFonts w:ascii="Aptos" w:hAnsi="Aptos"/>
              </w:rPr>
              <w:t>:</w:t>
            </w:r>
          </w:p>
          <w:p w14:paraId="55CAFD6A" w14:textId="70C8A3E7" w:rsidR="008570A8" w:rsidRPr="00951C60" w:rsidRDefault="00E13EE9" w:rsidP="008570A8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Access &amp; Participation Manager (EEDI Champion</w:t>
            </w:r>
            <w:r w:rsidR="004F2A72">
              <w:rPr>
                <w:rFonts w:ascii="Aptos" w:hAnsi="Aptos"/>
              </w:rPr>
              <w:t xml:space="preserve"> &amp; </w:t>
            </w:r>
            <w:r w:rsidR="00427424" w:rsidRPr="00951C60">
              <w:rPr>
                <w:rFonts w:ascii="Aptos" w:hAnsi="Aptos"/>
              </w:rPr>
              <w:t>Deputy Chair</w:t>
            </w:r>
            <w:r w:rsidR="004F2A72">
              <w:rPr>
                <w:rFonts w:ascii="Aptos" w:hAnsi="Aptos"/>
              </w:rPr>
              <w:t>)</w:t>
            </w:r>
          </w:p>
          <w:p w14:paraId="19982941" w14:textId="4DCDA964" w:rsidR="00E13EE9" w:rsidRPr="00951C60" w:rsidRDefault="00E13EE9" w:rsidP="008570A8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503794AD">
              <w:rPr>
                <w:rFonts w:ascii="Aptos" w:hAnsi="Aptos"/>
              </w:rPr>
              <w:t xml:space="preserve">Head of </w:t>
            </w:r>
            <w:r w:rsidR="5EA16B06" w:rsidRPr="503794AD">
              <w:rPr>
                <w:rFonts w:ascii="Aptos" w:hAnsi="Aptos"/>
              </w:rPr>
              <w:t>Quality</w:t>
            </w:r>
            <w:r w:rsidRPr="503794AD">
              <w:rPr>
                <w:rFonts w:ascii="Aptos" w:hAnsi="Aptos"/>
              </w:rPr>
              <w:t xml:space="preserve"> &amp; Compliance</w:t>
            </w:r>
            <w:r w:rsidR="00427424" w:rsidRPr="503794AD">
              <w:rPr>
                <w:rFonts w:ascii="Aptos" w:hAnsi="Aptos"/>
              </w:rPr>
              <w:t xml:space="preserve"> </w:t>
            </w:r>
          </w:p>
          <w:p w14:paraId="2BB16436" w14:textId="141B9504" w:rsidR="00733B11" w:rsidRPr="00951C60" w:rsidRDefault="00733B11" w:rsidP="008570A8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Director of Studies</w:t>
            </w:r>
          </w:p>
          <w:p w14:paraId="3B2107AF" w14:textId="36E78D32" w:rsidR="00733B11" w:rsidRPr="00951C60" w:rsidRDefault="00733B11" w:rsidP="008570A8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62D8314E">
              <w:rPr>
                <w:rFonts w:ascii="Aptos" w:hAnsi="Aptos"/>
              </w:rPr>
              <w:t>Head of Postgraduate Studies</w:t>
            </w:r>
          </w:p>
          <w:p w14:paraId="2595F264" w14:textId="10ED0F59" w:rsidR="48496B7C" w:rsidRDefault="48496B7C" w:rsidP="62D8314E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62D8314E">
              <w:rPr>
                <w:rFonts w:ascii="Aptos" w:hAnsi="Aptos"/>
              </w:rPr>
              <w:t>Head of Undergraduate Studies</w:t>
            </w:r>
          </w:p>
          <w:p w14:paraId="1C3ADDC5" w14:textId="74808ED7" w:rsidR="000C068E" w:rsidRDefault="000C068E" w:rsidP="62D8314E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Head of Student Support</w:t>
            </w:r>
          </w:p>
          <w:p w14:paraId="398CD7D8" w14:textId="73F48345" w:rsidR="00733B11" w:rsidRPr="00951C60" w:rsidRDefault="00733B11" w:rsidP="008570A8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HR Manager</w:t>
            </w:r>
          </w:p>
          <w:p w14:paraId="32CC65AB" w14:textId="53027DCF" w:rsidR="00733B11" w:rsidRPr="00951C60" w:rsidRDefault="00733B11" w:rsidP="008570A8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Head of Learning &amp; Parti</w:t>
            </w:r>
            <w:r w:rsidR="00442F09">
              <w:rPr>
                <w:rFonts w:ascii="Aptos" w:hAnsi="Aptos"/>
              </w:rPr>
              <w:t>ci</w:t>
            </w:r>
            <w:r w:rsidRPr="00951C60">
              <w:rPr>
                <w:rFonts w:ascii="Aptos" w:hAnsi="Aptos"/>
              </w:rPr>
              <w:t>pation</w:t>
            </w:r>
          </w:p>
          <w:p w14:paraId="37FEFF0C" w14:textId="1527C7FC" w:rsidR="00733B11" w:rsidRPr="00951C60" w:rsidRDefault="00733B11" w:rsidP="008570A8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72424F45">
              <w:rPr>
                <w:rFonts w:ascii="Aptos" w:hAnsi="Aptos"/>
              </w:rPr>
              <w:t>Marke</w:t>
            </w:r>
            <w:r w:rsidR="00442F09" w:rsidRPr="72424F45">
              <w:rPr>
                <w:rFonts w:ascii="Aptos" w:hAnsi="Aptos"/>
              </w:rPr>
              <w:t>t</w:t>
            </w:r>
            <w:r w:rsidRPr="72424F45">
              <w:rPr>
                <w:rFonts w:ascii="Aptos" w:hAnsi="Aptos"/>
              </w:rPr>
              <w:t>ing &amp; Communications Mana</w:t>
            </w:r>
            <w:r w:rsidR="00442F09" w:rsidRPr="72424F45">
              <w:rPr>
                <w:rFonts w:ascii="Aptos" w:hAnsi="Aptos"/>
              </w:rPr>
              <w:t>g</w:t>
            </w:r>
            <w:r w:rsidRPr="72424F45">
              <w:rPr>
                <w:rFonts w:ascii="Aptos" w:hAnsi="Aptos"/>
              </w:rPr>
              <w:t>er</w:t>
            </w:r>
          </w:p>
          <w:p w14:paraId="1172C702" w14:textId="6C8AE077" w:rsidR="59A87156" w:rsidRPr="00DE23A3" w:rsidRDefault="59A87156" w:rsidP="72424F45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DE23A3">
              <w:rPr>
                <w:rFonts w:ascii="Aptos" w:hAnsi="Aptos"/>
              </w:rPr>
              <w:t xml:space="preserve">Chief </w:t>
            </w:r>
            <w:r w:rsidR="00136001" w:rsidRPr="00DE23A3">
              <w:rPr>
                <w:rFonts w:ascii="Aptos" w:hAnsi="Aptos"/>
              </w:rPr>
              <w:t>Operating Officer</w:t>
            </w:r>
          </w:p>
          <w:p w14:paraId="1DDD0369" w14:textId="4FA72684" w:rsidR="000F3CC5" w:rsidRPr="00951C60" w:rsidRDefault="000F3CC5">
            <w:pPr>
              <w:rPr>
                <w:rFonts w:ascii="Aptos" w:hAnsi="Aptos"/>
              </w:rPr>
            </w:pPr>
            <w:r w:rsidRPr="006B4F67">
              <w:rPr>
                <w:rFonts w:ascii="Aptos" w:hAnsi="Aptos"/>
                <w:b/>
                <w:bCs/>
              </w:rPr>
              <w:t>Student Members</w:t>
            </w:r>
            <w:r w:rsidRPr="00951C60">
              <w:rPr>
                <w:rFonts w:ascii="Aptos" w:hAnsi="Aptos"/>
              </w:rPr>
              <w:t>:</w:t>
            </w:r>
          </w:p>
          <w:p w14:paraId="054CDA20" w14:textId="6EF95CE3" w:rsidR="007F4754" w:rsidRPr="00951C60" w:rsidRDefault="007F4754" w:rsidP="007F4754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 xml:space="preserve">SU </w:t>
            </w:r>
            <w:r w:rsidR="00813FB9">
              <w:rPr>
                <w:rFonts w:ascii="Aptos" w:hAnsi="Aptos"/>
              </w:rPr>
              <w:t xml:space="preserve">Vice </w:t>
            </w:r>
            <w:r w:rsidRPr="00951C60">
              <w:rPr>
                <w:rFonts w:ascii="Aptos" w:hAnsi="Aptos"/>
              </w:rPr>
              <w:t>President</w:t>
            </w:r>
          </w:p>
          <w:p w14:paraId="121AE8E0" w14:textId="113A72B8" w:rsidR="007F4754" w:rsidRPr="00951C60" w:rsidRDefault="007F4754" w:rsidP="007F4754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Diversity Rep</w:t>
            </w:r>
            <w:r w:rsidR="00B36E52">
              <w:rPr>
                <w:rFonts w:ascii="Aptos" w:hAnsi="Aptos"/>
              </w:rPr>
              <w:t xml:space="preserve"> (1 Rep)</w:t>
            </w:r>
          </w:p>
          <w:p w14:paraId="412725A6" w14:textId="3A556655" w:rsidR="007F4754" w:rsidRPr="00951C60" w:rsidRDefault="007F4754" w:rsidP="007F4754">
            <w:pPr>
              <w:ind w:left="40"/>
              <w:rPr>
                <w:rFonts w:ascii="Aptos" w:hAnsi="Aptos"/>
              </w:rPr>
            </w:pPr>
            <w:r w:rsidRPr="006B4F67">
              <w:rPr>
                <w:rFonts w:ascii="Aptos" w:hAnsi="Aptos"/>
                <w:b/>
                <w:bCs/>
              </w:rPr>
              <w:t>Staff member</w:t>
            </w:r>
            <w:r w:rsidR="00E13EE9" w:rsidRPr="00951C60">
              <w:rPr>
                <w:rFonts w:ascii="Aptos" w:hAnsi="Aptos"/>
              </w:rPr>
              <w:t xml:space="preserve"> (1 present at each meeting)</w:t>
            </w:r>
            <w:r w:rsidRPr="00951C60">
              <w:rPr>
                <w:rFonts w:ascii="Aptos" w:hAnsi="Aptos"/>
              </w:rPr>
              <w:t>:</w:t>
            </w:r>
          </w:p>
          <w:p w14:paraId="7EE8EA39" w14:textId="38ABE08D" w:rsidR="007F4754" w:rsidRPr="00951C60" w:rsidRDefault="00E13EE9" w:rsidP="007F4754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Hannah Bateman</w:t>
            </w:r>
          </w:p>
          <w:p w14:paraId="04E82765" w14:textId="078356B5" w:rsidR="00E13EE9" w:rsidRPr="00951C60" w:rsidRDefault="00E13EE9" w:rsidP="007F4754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Joseph Mercier</w:t>
            </w:r>
          </w:p>
          <w:p w14:paraId="6850B80B" w14:textId="5321FAFD" w:rsidR="00E13EE9" w:rsidRPr="00951C60" w:rsidRDefault="00E13EE9" w:rsidP="007F4754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Keira Martin</w:t>
            </w:r>
          </w:p>
          <w:p w14:paraId="6D872934" w14:textId="37B12E62" w:rsidR="006058C4" w:rsidRPr="00951C60" w:rsidRDefault="006058C4" w:rsidP="006058C4">
            <w:pPr>
              <w:rPr>
                <w:rFonts w:ascii="Aptos" w:hAnsi="Aptos"/>
              </w:rPr>
            </w:pPr>
            <w:r w:rsidRPr="006B4F67">
              <w:rPr>
                <w:rFonts w:ascii="Aptos" w:hAnsi="Aptos"/>
                <w:b/>
                <w:bCs/>
              </w:rPr>
              <w:t>External member</w:t>
            </w:r>
            <w:r w:rsidRPr="00951C60">
              <w:rPr>
                <w:rFonts w:ascii="Aptos" w:hAnsi="Aptos"/>
              </w:rPr>
              <w:t>:</w:t>
            </w:r>
            <w:r w:rsidR="005D099C">
              <w:rPr>
                <w:rFonts w:ascii="Aptos" w:hAnsi="Aptos"/>
              </w:rPr>
              <w:t xml:space="preserve"> Invited guests as required</w:t>
            </w:r>
          </w:p>
          <w:p w14:paraId="75ACC55B" w14:textId="70FA8BB4" w:rsidR="007F4754" w:rsidRPr="006B4F67" w:rsidRDefault="006058C4" w:rsidP="006B4F67">
            <w:pPr>
              <w:rPr>
                <w:rFonts w:ascii="Aptos" w:hAnsi="Aptos"/>
              </w:rPr>
            </w:pPr>
            <w:r w:rsidRPr="006B4F67">
              <w:rPr>
                <w:rFonts w:ascii="Aptos" w:hAnsi="Aptos"/>
                <w:b/>
                <w:bCs/>
              </w:rPr>
              <w:t>Governor member</w:t>
            </w:r>
            <w:r w:rsidRPr="00951C60">
              <w:rPr>
                <w:rFonts w:ascii="Aptos" w:hAnsi="Aptos"/>
              </w:rPr>
              <w:t>: David Jones</w:t>
            </w:r>
          </w:p>
          <w:p w14:paraId="05EBCC33" w14:textId="589966DE" w:rsidR="007F4754" w:rsidRPr="00951C60" w:rsidRDefault="00834FA3">
            <w:pPr>
              <w:rPr>
                <w:rFonts w:ascii="Aptos" w:hAnsi="Aptos"/>
              </w:rPr>
            </w:pPr>
            <w:r w:rsidRPr="006B4F67">
              <w:rPr>
                <w:rFonts w:ascii="Aptos" w:hAnsi="Aptos"/>
                <w:b/>
                <w:bCs/>
              </w:rPr>
              <w:t xml:space="preserve">Attendees </w:t>
            </w:r>
            <w:r w:rsidRPr="00951C60">
              <w:rPr>
                <w:rFonts w:ascii="Aptos" w:hAnsi="Aptos"/>
              </w:rPr>
              <w:t>(as needed):</w:t>
            </w:r>
          </w:p>
          <w:p w14:paraId="672611B0" w14:textId="71C20E08" w:rsidR="007F4754" w:rsidRPr="00951C60" w:rsidRDefault="007F4754" w:rsidP="007F4754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Broader staff team</w:t>
            </w:r>
          </w:p>
          <w:p w14:paraId="0918C42A" w14:textId="6107326D" w:rsidR="00834FA3" w:rsidRPr="00951C60" w:rsidRDefault="00834FA3">
            <w:pPr>
              <w:rPr>
                <w:rFonts w:ascii="Aptos" w:hAnsi="Aptos"/>
              </w:rPr>
            </w:pPr>
          </w:p>
        </w:tc>
      </w:tr>
      <w:tr w:rsidR="00D36A2A" w:rsidRPr="00951C60" w14:paraId="676899BC" w14:textId="77777777" w:rsidTr="007E58C5">
        <w:tc>
          <w:tcPr>
            <w:tcW w:w="2093" w:type="dxa"/>
            <w:shd w:val="clear" w:color="auto" w:fill="EAF1DD" w:themeFill="accent3" w:themeFillTint="33"/>
          </w:tcPr>
          <w:p w14:paraId="462B3BB4" w14:textId="726E6EAF" w:rsidR="00D36A2A" w:rsidRPr="00951C60" w:rsidRDefault="00D36A2A">
            <w:pPr>
              <w:rPr>
                <w:rFonts w:ascii="Aptos" w:hAnsi="Aptos"/>
                <w:b/>
                <w:bCs/>
              </w:rPr>
            </w:pPr>
            <w:r w:rsidRPr="00951C60">
              <w:rPr>
                <w:rFonts w:ascii="Aptos" w:hAnsi="Aptos"/>
                <w:b/>
                <w:bCs/>
              </w:rPr>
              <w:lastRenderedPageBreak/>
              <w:t>5. Quorum</w:t>
            </w:r>
            <w:r w:rsidR="005F19C8" w:rsidRPr="00951C60">
              <w:rPr>
                <w:rFonts w:ascii="Aptos" w:hAnsi="Aptos"/>
                <w:b/>
                <w:bCs/>
              </w:rPr>
              <w:t xml:space="preserve"> &amp; Decision Making</w:t>
            </w:r>
          </w:p>
        </w:tc>
        <w:tc>
          <w:tcPr>
            <w:tcW w:w="6547" w:type="dxa"/>
          </w:tcPr>
          <w:p w14:paraId="36C81209" w14:textId="4B281F49" w:rsidR="00194439" w:rsidRPr="00951C60" w:rsidRDefault="006F1AFB">
            <w:pPr>
              <w:rPr>
                <w:rFonts w:ascii="Aptos" w:hAnsi="Aptos"/>
                <w:b/>
                <w:bCs/>
              </w:rPr>
            </w:pPr>
            <w:r w:rsidRPr="00951C60">
              <w:rPr>
                <w:rFonts w:ascii="Aptos" w:hAnsi="Aptos"/>
              </w:rPr>
              <w:t>A meeting will be quorum w</w:t>
            </w:r>
            <w:r w:rsidR="00194439" w:rsidRPr="00951C60">
              <w:rPr>
                <w:rFonts w:ascii="Aptos" w:hAnsi="Aptos"/>
              </w:rPr>
              <w:t xml:space="preserve">here </w:t>
            </w:r>
            <w:r w:rsidRPr="00951C60">
              <w:rPr>
                <w:rFonts w:ascii="Aptos" w:hAnsi="Aptos"/>
              </w:rPr>
              <w:t xml:space="preserve">there is </w:t>
            </w:r>
            <w:r w:rsidR="00194439" w:rsidRPr="00951C60">
              <w:rPr>
                <w:rFonts w:ascii="Aptos" w:hAnsi="Aptos"/>
              </w:rPr>
              <w:t xml:space="preserve">a minimum of </w:t>
            </w:r>
            <w:r w:rsidR="00194439" w:rsidRPr="00951C60">
              <w:rPr>
                <w:rFonts w:ascii="Aptos" w:hAnsi="Aptos"/>
                <w:b/>
                <w:bCs/>
              </w:rPr>
              <w:t>4 full members</w:t>
            </w:r>
          </w:p>
          <w:p w14:paraId="5E7500B8" w14:textId="77777777" w:rsidR="003F6310" w:rsidRPr="00951C60" w:rsidRDefault="003F6310">
            <w:pPr>
              <w:rPr>
                <w:rFonts w:ascii="Aptos" w:hAnsi="Aptos"/>
              </w:rPr>
            </w:pPr>
          </w:p>
          <w:p w14:paraId="29346A48" w14:textId="285EF8A1" w:rsidR="005F19C8" w:rsidRPr="00951C60" w:rsidRDefault="00795128">
            <w:p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Voting system</w:t>
            </w:r>
          </w:p>
          <w:p w14:paraId="29CD0898" w14:textId="088ADD4B" w:rsidR="00795128" w:rsidRPr="00951C60" w:rsidRDefault="00795128" w:rsidP="00795128">
            <w:pPr>
              <w:pStyle w:val="ListParagraph"/>
              <w:numPr>
                <w:ilvl w:val="0"/>
                <w:numId w:val="11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 xml:space="preserve">By consensus, </w:t>
            </w:r>
            <w:r w:rsidR="007C1705" w:rsidRPr="00951C60">
              <w:rPr>
                <w:rFonts w:ascii="Aptos" w:hAnsi="Aptos"/>
              </w:rPr>
              <w:t>Chair has casting vote</w:t>
            </w:r>
          </w:p>
          <w:p w14:paraId="1F886A6A" w14:textId="6D66CE8C" w:rsidR="007C1705" w:rsidRPr="00951C60" w:rsidRDefault="007C1705" w:rsidP="00795128">
            <w:pPr>
              <w:pStyle w:val="ListParagraph"/>
              <w:numPr>
                <w:ilvl w:val="0"/>
                <w:numId w:val="11"/>
              </w:num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Attendees cannot vote</w:t>
            </w:r>
          </w:p>
          <w:p w14:paraId="039E351F" w14:textId="77777777" w:rsidR="00D36A2A" w:rsidRPr="00951C60" w:rsidRDefault="00D36A2A">
            <w:pPr>
              <w:rPr>
                <w:rFonts w:ascii="Aptos" w:hAnsi="Aptos"/>
              </w:rPr>
            </w:pPr>
          </w:p>
        </w:tc>
      </w:tr>
      <w:tr w:rsidR="000C7FEF" w:rsidRPr="00951C60" w14:paraId="0D2F2498" w14:textId="77777777" w:rsidTr="007E58C5">
        <w:tc>
          <w:tcPr>
            <w:tcW w:w="2093" w:type="dxa"/>
            <w:shd w:val="clear" w:color="auto" w:fill="EAF1DD" w:themeFill="accent3" w:themeFillTint="33"/>
          </w:tcPr>
          <w:p w14:paraId="6AC3F528" w14:textId="1E74A044" w:rsidR="000C7FEF" w:rsidRPr="00951C60" w:rsidRDefault="00D36A2A">
            <w:pPr>
              <w:rPr>
                <w:rFonts w:ascii="Aptos" w:hAnsi="Aptos"/>
                <w:b/>
                <w:bCs/>
              </w:rPr>
            </w:pPr>
            <w:r w:rsidRPr="00951C60">
              <w:rPr>
                <w:rFonts w:ascii="Aptos" w:hAnsi="Aptos"/>
                <w:b/>
                <w:bCs/>
              </w:rPr>
              <w:t>6</w:t>
            </w:r>
            <w:r w:rsidR="000F3CC5" w:rsidRPr="00951C60">
              <w:rPr>
                <w:rFonts w:ascii="Aptos" w:hAnsi="Aptos"/>
                <w:b/>
                <w:bCs/>
              </w:rPr>
              <w:t xml:space="preserve">. </w:t>
            </w:r>
            <w:r w:rsidR="003D658C" w:rsidRPr="00951C60">
              <w:rPr>
                <w:rFonts w:ascii="Aptos" w:hAnsi="Aptos"/>
                <w:b/>
                <w:bCs/>
              </w:rPr>
              <w:t>Frequency</w:t>
            </w:r>
          </w:p>
        </w:tc>
        <w:tc>
          <w:tcPr>
            <w:tcW w:w="6547" w:type="dxa"/>
          </w:tcPr>
          <w:p w14:paraId="27AD4415" w14:textId="77777777" w:rsidR="000C7FEF" w:rsidRPr="00951C60" w:rsidRDefault="003F6310">
            <w:p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Minimum of 3 meetings per academic year.</w:t>
            </w:r>
          </w:p>
          <w:p w14:paraId="7AA0FDA2" w14:textId="45D5FFA5" w:rsidR="003F6310" w:rsidRPr="00951C60" w:rsidRDefault="003F6310">
            <w:p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 xml:space="preserve">More meetings may be convened where </w:t>
            </w:r>
            <w:r w:rsidR="001C76CE" w:rsidRPr="00951C60">
              <w:rPr>
                <w:rFonts w:ascii="Aptos" w:hAnsi="Aptos"/>
              </w:rPr>
              <w:t>necessary.</w:t>
            </w:r>
          </w:p>
        </w:tc>
      </w:tr>
      <w:tr w:rsidR="000C7FEF" w:rsidRPr="00951C60" w14:paraId="1D1F00A2" w14:textId="77777777" w:rsidTr="007E58C5">
        <w:tc>
          <w:tcPr>
            <w:tcW w:w="2093" w:type="dxa"/>
            <w:shd w:val="clear" w:color="auto" w:fill="EAF1DD" w:themeFill="accent3" w:themeFillTint="33"/>
          </w:tcPr>
          <w:p w14:paraId="649B8EB1" w14:textId="51AED562" w:rsidR="000C7FEF" w:rsidRPr="00951C60" w:rsidRDefault="00DC089F">
            <w:pPr>
              <w:rPr>
                <w:rFonts w:ascii="Aptos" w:hAnsi="Aptos"/>
                <w:b/>
                <w:bCs/>
              </w:rPr>
            </w:pPr>
            <w:r w:rsidRPr="62D8314E">
              <w:rPr>
                <w:rFonts w:ascii="Aptos" w:hAnsi="Aptos"/>
                <w:b/>
                <w:bCs/>
              </w:rPr>
              <w:t>7</w:t>
            </w:r>
            <w:r w:rsidR="000F3CC5" w:rsidRPr="62D8314E">
              <w:rPr>
                <w:rFonts w:ascii="Aptos" w:hAnsi="Aptos"/>
                <w:b/>
                <w:bCs/>
              </w:rPr>
              <w:t>. Reporting Lines</w:t>
            </w:r>
          </w:p>
        </w:tc>
        <w:tc>
          <w:tcPr>
            <w:tcW w:w="6547" w:type="dxa"/>
          </w:tcPr>
          <w:p w14:paraId="3A12EB9B" w14:textId="77C26A30" w:rsidR="000C7FEF" w:rsidRPr="00951C60" w:rsidRDefault="00124642">
            <w:pPr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Authority</w:t>
            </w:r>
            <w:r w:rsidR="003D658C" w:rsidRPr="00951C60">
              <w:rPr>
                <w:rFonts w:ascii="Aptos" w:hAnsi="Aptos"/>
              </w:rPr>
              <w:t>:</w:t>
            </w:r>
          </w:p>
          <w:p w14:paraId="60CF72E0" w14:textId="7AC89611" w:rsidR="00231565" w:rsidRPr="00124642" w:rsidRDefault="00541D3A" w:rsidP="008450AA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EEDI </w:t>
            </w:r>
            <w:r w:rsidR="00231565" w:rsidRPr="00951C60">
              <w:rPr>
                <w:rFonts w:ascii="Aptos" w:hAnsi="Aptos"/>
              </w:rPr>
              <w:t xml:space="preserve">Committee </w:t>
            </w:r>
            <w:r>
              <w:rPr>
                <w:rFonts w:ascii="Aptos" w:hAnsi="Aptos"/>
              </w:rPr>
              <w:t xml:space="preserve">is </w:t>
            </w:r>
            <w:r w:rsidR="00231565" w:rsidRPr="00951C60">
              <w:rPr>
                <w:rFonts w:ascii="Aptos" w:hAnsi="Aptos"/>
              </w:rPr>
              <w:t>responsible to</w:t>
            </w:r>
            <w:r w:rsidR="001C76CE" w:rsidRPr="00951C60">
              <w:rPr>
                <w:rFonts w:ascii="Aptos" w:hAnsi="Aptos"/>
              </w:rPr>
              <w:t xml:space="preserve"> </w:t>
            </w:r>
            <w:r w:rsidR="001C76CE" w:rsidRPr="29B4C156">
              <w:rPr>
                <w:rFonts w:ascii="Aptos" w:hAnsi="Aptos"/>
                <w:b/>
              </w:rPr>
              <w:t>Board of Governors</w:t>
            </w:r>
          </w:p>
          <w:p w14:paraId="06D26C9B" w14:textId="5379595B" w:rsidR="006C10E2" w:rsidRPr="00124642" w:rsidRDefault="006C10E2" w:rsidP="00124642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r w:rsidRPr="62D8314E">
              <w:rPr>
                <w:rFonts w:ascii="Aptos" w:hAnsi="Aptos"/>
              </w:rPr>
              <w:t xml:space="preserve">The </w:t>
            </w:r>
            <w:r w:rsidRPr="62D8314E">
              <w:rPr>
                <w:rFonts w:ascii="Aptos" w:hAnsi="Aptos"/>
                <w:b/>
                <w:bCs/>
              </w:rPr>
              <w:t xml:space="preserve">Access &amp; Participation Committee </w:t>
            </w:r>
            <w:r w:rsidR="5D6CA234" w:rsidRPr="62D8314E">
              <w:rPr>
                <w:rFonts w:ascii="Aptos" w:hAnsi="Aptos"/>
              </w:rPr>
              <w:t xml:space="preserve">and </w:t>
            </w:r>
            <w:r w:rsidR="5D6CA234" w:rsidRPr="62D8314E">
              <w:rPr>
                <w:rFonts w:ascii="Aptos" w:hAnsi="Aptos"/>
                <w:b/>
                <w:bCs/>
              </w:rPr>
              <w:t xml:space="preserve">Diversity Working Group </w:t>
            </w:r>
            <w:r w:rsidRPr="62D8314E">
              <w:rPr>
                <w:rFonts w:ascii="Aptos" w:hAnsi="Aptos"/>
              </w:rPr>
              <w:t>report</w:t>
            </w:r>
            <w:r w:rsidR="15B990C8" w:rsidRPr="62D8314E">
              <w:rPr>
                <w:rFonts w:ascii="Aptos" w:hAnsi="Aptos"/>
              </w:rPr>
              <w:t xml:space="preserve">s </w:t>
            </w:r>
            <w:r w:rsidR="00124642" w:rsidRPr="62D8314E">
              <w:rPr>
                <w:rFonts w:ascii="Aptos" w:hAnsi="Aptos"/>
              </w:rPr>
              <w:t xml:space="preserve">directly </w:t>
            </w:r>
            <w:r w:rsidRPr="62D8314E">
              <w:rPr>
                <w:rFonts w:ascii="Aptos" w:hAnsi="Aptos"/>
              </w:rPr>
              <w:t>to EEDI</w:t>
            </w:r>
          </w:p>
          <w:p w14:paraId="541D5169" w14:textId="77777777" w:rsidR="00231565" w:rsidRPr="00951C60" w:rsidRDefault="00231565" w:rsidP="00231565">
            <w:pPr>
              <w:rPr>
                <w:rFonts w:ascii="Aptos" w:hAnsi="Aptos"/>
              </w:rPr>
            </w:pPr>
          </w:p>
          <w:p w14:paraId="0728C2C8" w14:textId="5CC96F37" w:rsidR="00231565" w:rsidRPr="00951C60" w:rsidRDefault="00231565" w:rsidP="00231565">
            <w:pPr>
              <w:rPr>
                <w:rFonts w:ascii="Aptos" w:hAnsi="Aptos"/>
              </w:rPr>
            </w:pPr>
            <w:r w:rsidRPr="00124642">
              <w:rPr>
                <w:rFonts w:ascii="Aptos" w:hAnsi="Aptos"/>
                <w:b/>
                <w:bCs/>
              </w:rPr>
              <w:t>Reporting</w:t>
            </w:r>
            <w:r w:rsidR="00124642" w:rsidRPr="00124642">
              <w:rPr>
                <w:rFonts w:ascii="Aptos" w:hAnsi="Aptos"/>
                <w:b/>
                <w:bCs/>
              </w:rPr>
              <w:t xml:space="preserve"> (for information</w:t>
            </w:r>
            <w:r w:rsidR="00124642">
              <w:rPr>
                <w:rFonts w:ascii="Aptos" w:hAnsi="Aptos"/>
              </w:rPr>
              <w:t>)</w:t>
            </w:r>
            <w:r w:rsidRPr="00951C60">
              <w:rPr>
                <w:rFonts w:ascii="Aptos" w:hAnsi="Aptos"/>
              </w:rPr>
              <w:t>:</w:t>
            </w:r>
          </w:p>
          <w:p w14:paraId="3EBE1456" w14:textId="646C3332" w:rsidR="003D658C" w:rsidRPr="00951C60" w:rsidRDefault="006C10E2" w:rsidP="007633FB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EEDI </w:t>
            </w:r>
            <w:r w:rsidR="00231565" w:rsidRPr="00951C60">
              <w:rPr>
                <w:rFonts w:ascii="Aptos" w:hAnsi="Aptos"/>
              </w:rPr>
              <w:t xml:space="preserve">Committee reports </w:t>
            </w:r>
            <w:r w:rsidR="00951C60" w:rsidRPr="00951C60">
              <w:rPr>
                <w:rFonts w:ascii="Aptos" w:hAnsi="Aptos"/>
              </w:rPr>
              <w:t xml:space="preserve">information to </w:t>
            </w:r>
            <w:r w:rsidR="00951C60" w:rsidRPr="29B4C156">
              <w:rPr>
                <w:rFonts w:ascii="Aptos" w:hAnsi="Aptos"/>
                <w:b/>
              </w:rPr>
              <w:t xml:space="preserve">Senate </w:t>
            </w:r>
          </w:p>
        </w:tc>
      </w:tr>
      <w:tr w:rsidR="000C7FEF" w:rsidRPr="00951C60" w14:paraId="1E2A923E" w14:textId="77777777" w:rsidTr="007E58C5">
        <w:trPr>
          <w:trHeight w:val="824"/>
        </w:trPr>
        <w:tc>
          <w:tcPr>
            <w:tcW w:w="2093" w:type="dxa"/>
            <w:shd w:val="clear" w:color="auto" w:fill="EAF1DD" w:themeFill="accent3" w:themeFillTint="33"/>
          </w:tcPr>
          <w:p w14:paraId="5D6E97A0" w14:textId="77777777" w:rsidR="000C7FEF" w:rsidRPr="00951C60" w:rsidRDefault="000F3CC5">
            <w:pPr>
              <w:rPr>
                <w:rFonts w:ascii="Aptos" w:hAnsi="Aptos"/>
                <w:b/>
                <w:bCs/>
              </w:rPr>
            </w:pPr>
            <w:r w:rsidRPr="00951C60">
              <w:rPr>
                <w:rFonts w:ascii="Aptos" w:hAnsi="Aptos"/>
                <w:b/>
                <w:bCs/>
              </w:rPr>
              <w:t>8. Review</w:t>
            </w:r>
          </w:p>
        </w:tc>
        <w:tc>
          <w:tcPr>
            <w:tcW w:w="6547" w:type="dxa"/>
          </w:tcPr>
          <w:p w14:paraId="5D2508D8" w14:textId="77777777" w:rsidR="000C7FEF" w:rsidRPr="00951C60" w:rsidRDefault="007C1705">
            <w:p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Terms of Reference / OOB annually</w:t>
            </w:r>
          </w:p>
          <w:p w14:paraId="6DE131D7" w14:textId="77777777" w:rsidR="00DC089F" w:rsidRPr="00951C60" w:rsidRDefault="00DC089F">
            <w:p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 xml:space="preserve">Annual Committee Report </w:t>
            </w:r>
          </w:p>
          <w:p w14:paraId="73FAFD6C" w14:textId="70CC6F92" w:rsidR="007C1705" w:rsidRPr="00951C60" w:rsidRDefault="007C1705">
            <w:p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Effectiveness Review biennially</w:t>
            </w:r>
          </w:p>
          <w:p w14:paraId="76BBD014" w14:textId="0A4A9E04" w:rsidR="007C1705" w:rsidRPr="00951C60" w:rsidRDefault="007C1705">
            <w:pPr>
              <w:rPr>
                <w:rFonts w:ascii="Aptos" w:hAnsi="Aptos"/>
              </w:rPr>
            </w:pPr>
          </w:p>
        </w:tc>
      </w:tr>
      <w:tr w:rsidR="00494390" w:rsidRPr="00951C60" w14:paraId="24C60EDD" w14:textId="77777777" w:rsidTr="007E58C5">
        <w:tc>
          <w:tcPr>
            <w:tcW w:w="8640" w:type="dxa"/>
            <w:gridSpan w:val="2"/>
            <w:shd w:val="clear" w:color="auto" w:fill="FFFFFF" w:themeFill="background1"/>
          </w:tcPr>
          <w:p w14:paraId="206761A8" w14:textId="545A0D50" w:rsidR="00494390" w:rsidRPr="00951C60" w:rsidRDefault="00494390">
            <w:pPr>
              <w:rPr>
                <w:rFonts w:ascii="Aptos" w:hAnsi="Aptos"/>
              </w:rPr>
            </w:pPr>
            <w:r w:rsidRPr="0C6A57CA">
              <w:rPr>
                <w:rFonts w:ascii="Aptos" w:hAnsi="Aptos"/>
              </w:rPr>
              <w:t>Reviewed by</w:t>
            </w:r>
            <w:r w:rsidR="00951C60" w:rsidRPr="0C6A57CA">
              <w:rPr>
                <w:rFonts w:ascii="Aptos" w:hAnsi="Aptos"/>
              </w:rPr>
              <w:t xml:space="preserve">: EEDI </w:t>
            </w:r>
            <w:r w:rsidR="002007CB">
              <w:rPr>
                <w:rFonts w:ascii="Aptos" w:hAnsi="Aptos"/>
              </w:rPr>
              <w:t>8</w:t>
            </w:r>
            <w:r w:rsidR="002007CB" w:rsidRPr="002007CB">
              <w:rPr>
                <w:rFonts w:ascii="Aptos" w:hAnsi="Aptos"/>
                <w:vertAlign w:val="superscript"/>
              </w:rPr>
              <w:t>th</w:t>
            </w:r>
            <w:r w:rsidR="002007CB">
              <w:rPr>
                <w:rFonts w:ascii="Aptos" w:hAnsi="Aptos"/>
              </w:rPr>
              <w:t xml:space="preserve"> </w:t>
            </w:r>
            <w:r w:rsidR="00951C60" w:rsidRPr="0C6A57CA">
              <w:rPr>
                <w:rFonts w:ascii="Aptos" w:hAnsi="Aptos"/>
              </w:rPr>
              <w:t>Ju</w:t>
            </w:r>
            <w:r w:rsidR="24731F3A" w:rsidRPr="0C6A57CA">
              <w:rPr>
                <w:rFonts w:ascii="Aptos" w:hAnsi="Aptos"/>
              </w:rPr>
              <w:t>ly</w:t>
            </w:r>
            <w:r w:rsidR="00951C60" w:rsidRPr="0C6A57CA">
              <w:rPr>
                <w:rFonts w:ascii="Aptos" w:hAnsi="Aptos"/>
              </w:rPr>
              <w:t xml:space="preserve"> 2025 </w:t>
            </w:r>
          </w:p>
          <w:p w14:paraId="3F047A9C" w14:textId="36C2F0F2" w:rsidR="00494390" w:rsidRPr="00951C60" w:rsidRDefault="00494390">
            <w:pPr>
              <w:rPr>
                <w:rFonts w:ascii="Aptos" w:hAnsi="Aptos"/>
              </w:rPr>
            </w:pPr>
            <w:r w:rsidRPr="00951C60">
              <w:rPr>
                <w:rFonts w:ascii="Aptos" w:hAnsi="Aptos"/>
              </w:rPr>
              <w:t>Approved by</w:t>
            </w:r>
            <w:r w:rsidR="00951C60" w:rsidRPr="004804F1">
              <w:rPr>
                <w:rFonts w:ascii="Aptos" w:hAnsi="Aptos"/>
              </w:rPr>
              <w:t xml:space="preserve">: Board of Governors – </w:t>
            </w:r>
            <w:r w:rsidR="00E84E5C" w:rsidRPr="004804F1">
              <w:rPr>
                <w:rFonts w:ascii="Aptos" w:hAnsi="Aptos"/>
              </w:rPr>
              <w:t>November</w:t>
            </w:r>
            <w:r w:rsidR="00951C60" w:rsidRPr="004804F1">
              <w:rPr>
                <w:rFonts w:ascii="Aptos" w:hAnsi="Aptos"/>
              </w:rPr>
              <w:t xml:space="preserve"> 2025</w:t>
            </w:r>
          </w:p>
          <w:p w14:paraId="056F957A" w14:textId="342BFD65" w:rsidR="00494390" w:rsidRPr="00951C60" w:rsidRDefault="00CF126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Next review: </w:t>
            </w:r>
            <w:r w:rsidR="00951C60" w:rsidRPr="00951C60">
              <w:rPr>
                <w:rFonts w:ascii="Aptos" w:hAnsi="Aptos"/>
              </w:rPr>
              <w:t>July 2026</w:t>
            </w:r>
          </w:p>
        </w:tc>
      </w:tr>
    </w:tbl>
    <w:p w14:paraId="73196E04" w14:textId="77777777" w:rsidR="000F3CC5" w:rsidRDefault="000F3CC5"/>
    <w:sectPr w:rsidR="000F3CC5" w:rsidSect="001F2814">
      <w:pgSz w:w="12240" w:h="15840"/>
      <w:pgMar w:top="6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342130"/>
    <w:multiLevelType w:val="hybridMultilevel"/>
    <w:tmpl w:val="84F06F78"/>
    <w:lvl w:ilvl="0" w:tplc="CBE6D492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B40BA"/>
    <w:multiLevelType w:val="hybridMultilevel"/>
    <w:tmpl w:val="BB427454"/>
    <w:lvl w:ilvl="0" w:tplc="D9040972">
      <w:start w:val="2"/>
      <w:numFmt w:val="bullet"/>
      <w:lvlText w:val="-"/>
      <w:lvlJc w:val="left"/>
      <w:pPr>
        <w:ind w:left="400" w:hanging="360"/>
      </w:pPr>
      <w:rPr>
        <w:rFonts w:ascii="Aptos" w:eastAsiaTheme="minorEastAsia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A7646B4"/>
    <w:multiLevelType w:val="hybridMultilevel"/>
    <w:tmpl w:val="257A1D20"/>
    <w:lvl w:ilvl="0" w:tplc="C8C4A9EA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351A3"/>
    <w:multiLevelType w:val="hybridMultilevel"/>
    <w:tmpl w:val="2064DF2C"/>
    <w:lvl w:ilvl="0" w:tplc="35C06DEA">
      <w:start w:val="4"/>
      <w:numFmt w:val="bullet"/>
      <w:lvlText w:val="-"/>
      <w:lvlJc w:val="left"/>
      <w:pPr>
        <w:ind w:left="40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6E3376EC"/>
    <w:multiLevelType w:val="hybridMultilevel"/>
    <w:tmpl w:val="D88AADC8"/>
    <w:lvl w:ilvl="0" w:tplc="A7F6F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1712">
    <w:abstractNumId w:val="8"/>
  </w:num>
  <w:num w:numId="2" w16cid:durableId="1043283689">
    <w:abstractNumId w:val="6"/>
  </w:num>
  <w:num w:numId="3" w16cid:durableId="842090262">
    <w:abstractNumId w:val="5"/>
  </w:num>
  <w:num w:numId="4" w16cid:durableId="1601642957">
    <w:abstractNumId w:val="4"/>
  </w:num>
  <w:num w:numId="5" w16cid:durableId="643511580">
    <w:abstractNumId w:val="7"/>
  </w:num>
  <w:num w:numId="6" w16cid:durableId="1910919279">
    <w:abstractNumId w:val="3"/>
  </w:num>
  <w:num w:numId="7" w16cid:durableId="1693070227">
    <w:abstractNumId w:val="2"/>
  </w:num>
  <w:num w:numId="8" w16cid:durableId="1217736313">
    <w:abstractNumId w:val="1"/>
  </w:num>
  <w:num w:numId="9" w16cid:durableId="1377005960">
    <w:abstractNumId w:val="0"/>
  </w:num>
  <w:num w:numId="10" w16cid:durableId="1576281659">
    <w:abstractNumId w:val="9"/>
  </w:num>
  <w:num w:numId="11" w16cid:durableId="1100375833">
    <w:abstractNumId w:val="11"/>
  </w:num>
  <w:num w:numId="12" w16cid:durableId="1399093999">
    <w:abstractNumId w:val="13"/>
  </w:num>
  <w:num w:numId="13" w16cid:durableId="1571038887">
    <w:abstractNumId w:val="12"/>
  </w:num>
  <w:num w:numId="14" w16cid:durableId="1085418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D12"/>
    <w:rsid w:val="00021D3D"/>
    <w:rsid w:val="00034616"/>
    <w:rsid w:val="00041783"/>
    <w:rsid w:val="0006063C"/>
    <w:rsid w:val="000C068E"/>
    <w:rsid w:val="000C5104"/>
    <w:rsid w:val="000C7FEF"/>
    <w:rsid w:val="000F3CC5"/>
    <w:rsid w:val="00124642"/>
    <w:rsid w:val="00136001"/>
    <w:rsid w:val="0015074B"/>
    <w:rsid w:val="00152C63"/>
    <w:rsid w:val="00194439"/>
    <w:rsid w:val="001B3C1C"/>
    <w:rsid w:val="001C76CE"/>
    <w:rsid w:val="001F2814"/>
    <w:rsid w:val="002007CB"/>
    <w:rsid w:val="00204979"/>
    <w:rsid w:val="00231565"/>
    <w:rsid w:val="002538B4"/>
    <w:rsid w:val="00267BCA"/>
    <w:rsid w:val="00267D4E"/>
    <w:rsid w:val="002834F3"/>
    <w:rsid w:val="0029639D"/>
    <w:rsid w:val="002F4A7B"/>
    <w:rsid w:val="00326F90"/>
    <w:rsid w:val="00353148"/>
    <w:rsid w:val="00393046"/>
    <w:rsid w:val="003D658C"/>
    <w:rsid w:val="003F6310"/>
    <w:rsid w:val="00427424"/>
    <w:rsid w:val="00442F09"/>
    <w:rsid w:val="004804F1"/>
    <w:rsid w:val="00494390"/>
    <w:rsid w:val="004C459E"/>
    <w:rsid w:val="004F2A72"/>
    <w:rsid w:val="00541D3A"/>
    <w:rsid w:val="005663DB"/>
    <w:rsid w:val="005D099C"/>
    <w:rsid w:val="005F19C8"/>
    <w:rsid w:val="006058C4"/>
    <w:rsid w:val="006B4F67"/>
    <w:rsid w:val="006C10E2"/>
    <w:rsid w:val="006F1AFB"/>
    <w:rsid w:val="00733B11"/>
    <w:rsid w:val="007633FB"/>
    <w:rsid w:val="00771A9D"/>
    <w:rsid w:val="00795128"/>
    <w:rsid w:val="007B4DAB"/>
    <w:rsid w:val="007C1705"/>
    <w:rsid w:val="007E58C5"/>
    <w:rsid w:val="007E69FD"/>
    <w:rsid w:val="007F4754"/>
    <w:rsid w:val="00804DF9"/>
    <w:rsid w:val="00813FB9"/>
    <w:rsid w:val="00834FA3"/>
    <w:rsid w:val="008450AA"/>
    <w:rsid w:val="008570A8"/>
    <w:rsid w:val="00951C60"/>
    <w:rsid w:val="0098422A"/>
    <w:rsid w:val="009F1087"/>
    <w:rsid w:val="00A43F28"/>
    <w:rsid w:val="00A572FE"/>
    <w:rsid w:val="00A63584"/>
    <w:rsid w:val="00A71570"/>
    <w:rsid w:val="00A76080"/>
    <w:rsid w:val="00AA1D8D"/>
    <w:rsid w:val="00AC4353"/>
    <w:rsid w:val="00AD1D43"/>
    <w:rsid w:val="00B226B7"/>
    <w:rsid w:val="00B36E52"/>
    <w:rsid w:val="00B427FA"/>
    <w:rsid w:val="00B47730"/>
    <w:rsid w:val="00B51B73"/>
    <w:rsid w:val="00B61B15"/>
    <w:rsid w:val="00BC790F"/>
    <w:rsid w:val="00BD20F0"/>
    <w:rsid w:val="00C37FB4"/>
    <w:rsid w:val="00C82887"/>
    <w:rsid w:val="00C9691A"/>
    <w:rsid w:val="00CB0664"/>
    <w:rsid w:val="00CE2F0C"/>
    <w:rsid w:val="00CF1265"/>
    <w:rsid w:val="00D31782"/>
    <w:rsid w:val="00D36A2A"/>
    <w:rsid w:val="00D67BB8"/>
    <w:rsid w:val="00D7041B"/>
    <w:rsid w:val="00D84B75"/>
    <w:rsid w:val="00DC089F"/>
    <w:rsid w:val="00DE23A3"/>
    <w:rsid w:val="00DF7D04"/>
    <w:rsid w:val="00E13EE9"/>
    <w:rsid w:val="00E40A5A"/>
    <w:rsid w:val="00E84E5C"/>
    <w:rsid w:val="00EB5A4C"/>
    <w:rsid w:val="00ED71FA"/>
    <w:rsid w:val="00EE4536"/>
    <w:rsid w:val="00F003C5"/>
    <w:rsid w:val="00F96499"/>
    <w:rsid w:val="00FB35D1"/>
    <w:rsid w:val="00FC2F97"/>
    <w:rsid w:val="00FC693F"/>
    <w:rsid w:val="0C6A57CA"/>
    <w:rsid w:val="0ED96FD3"/>
    <w:rsid w:val="15B990C8"/>
    <w:rsid w:val="21145339"/>
    <w:rsid w:val="24731F3A"/>
    <w:rsid w:val="29B4C156"/>
    <w:rsid w:val="29D1A143"/>
    <w:rsid w:val="48496B7C"/>
    <w:rsid w:val="503794AD"/>
    <w:rsid w:val="55AC82F2"/>
    <w:rsid w:val="59A87156"/>
    <w:rsid w:val="5D6CA234"/>
    <w:rsid w:val="5DFCA4CC"/>
    <w:rsid w:val="5EA16B06"/>
    <w:rsid w:val="62D8314E"/>
    <w:rsid w:val="704B26FF"/>
    <w:rsid w:val="72424F45"/>
    <w:rsid w:val="77F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0036B97-1F95-43F2-8E4D-736C3605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4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9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0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9f14c65-676d-495a-b7aa-04ebd60b5b14" xsi:nil="true"/>
    <lcf76f155ced4ddcb4097134ff3c332f xmlns="09f14c65-676d-495a-b7aa-04ebd60b5b14">
      <Terms xmlns="http://schemas.microsoft.com/office/infopath/2007/PartnerControls"/>
    </lcf76f155ced4ddcb4097134ff3c332f>
    <TaxCatchAll xmlns="19635815-000f-4fbd-b207-11f0442a4b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1EDEF93EBE641AFFC40E13AB373F6" ma:contentTypeVersion="15" ma:contentTypeDescription="Create a new document." ma:contentTypeScope="" ma:versionID="138996bf9b1f81699710d7eb9a2e185c">
  <xsd:schema xmlns:xsd="http://www.w3.org/2001/XMLSchema" xmlns:xs="http://www.w3.org/2001/XMLSchema" xmlns:p="http://schemas.microsoft.com/office/2006/metadata/properties" xmlns:ns2="19635815-000f-4fbd-b207-11f0442a4b5c" xmlns:ns3="09f14c65-676d-495a-b7aa-04ebd60b5b14" targetNamespace="http://schemas.microsoft.com/office/2006/metadata/properties" ma:root="true" ma:fieldsID="bbce6c9453c647feb1a75ba932c6173b" ns2:_="" ns3:_="">
    <xsd:import namespace="19635815-000f-4fbd-b207-11f0442a4b5c"/>
    <xsd:import namespace="09f14c65-676d-495a-b7aa-04ebd60b5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5815-000f-4fbd-b207-11f0442a4b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6b67e35-da0e-4677-be8f-3ff9729db4b9}" ma:internalName="TaxCatchAll" ma:showField="CatchAllData" ma:web="19635815-000f-4fbd-b207-11f0442a4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14c65-676d-495a-b7aa-04ebd60b5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05f212-eb37-4661-a5fb-7cf4dfb58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B242E-FA69-47A6-9D07-96480F3626FC}">
  <ds:schemaRefs>
    <ds:schemaRef ds:uri="http://schemas.microsoft.com/office/2006/metadata/properties"/>
    <ds:schemaRef ds:uri="http://schemas.microsoft.com/office/infopath/2007/PartnerControls"/>
    <ds:schemaRef ds:uri="09f14c65-676d-495a-b7aa-04ebd60b5b14"/>
    <ds:schemaRef ds:uri="19635815-000f-4fbd-b207-11f0442a4b5c"/>
  </ds:schemaRefs>
</ds:datastoreItem>
</file>

<file path=customXml/itemProps2.xml><?xml version="1.0" encoding="utf-8"?>
<ds:datastoreItem xmlns:ds="http://schemas.openxmlformats.org/officeDocument/2006/customXml" ds:itemID="{8A8F22C1-B617-4715-BB2A-D989020F0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581813-741D-43D6-A8E9-5843E93CD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35815-000f-4fbd-b207-11f0442a4b5c"/>
    <ds:schemaRef ds:uri="09f14c65-676d-495a-b7aa-04ebd60b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616</Words>
  <Characters>3403</Characters>
  <Application>Microsoft Office Word</Application>
  <DocSecurity>0</DocSecurity>
  <Lines>121</Lines>
  <Paragraphs>83</Paragraphs>
  <ScaleCrop>false</ScaleCrop>
  <Manager/>
  <Company/>
  <LinksUpToDate>false</LinksUpToDate>
  <CharactersWithSpaces>3936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Hannah Perry</cp:lastModifiedBy>
  <cp:revision>78</cp:revision>
  <dcterms:created xsi:type="dcterms:W3CDTF">2013-12-23T23:15:00Z</dcterms:created>
  <dcterms:modified xsi:type="dcterms:W3CDTF">2025-11-19T13:21:00Z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0x010100CAC1EDEF93EBE641AFFC40E13AB373F6</vt:lpwstr>
  </property>
  <property fmtid="{D5CDD505-2E9C-101B-9397-08002B2CF9AE}" pid="3" name="MediaServiceImageTags">
    <vt:lpwstr/>
  </property>
</Properties>
</file>