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7817B" w14:textId="77777777" w:rsidR="00A57C7A" w:rsidRPr="00EC5133" w:rsidRDefault="00A57C7A" w:rsidP="00A57C7A">
      <w:pPr>
        <w:jc w:val="center"/>
        <w:rPr>
          <w:rFonts w:ascii="Arial" w:hAnsi="Arial" w:cs="Arial"/>
          <w:b/>
          <w:bCs/>
          <w:sz w:val="22"/>
          <w:szCs w:val="22"/>
        </w:rPr>
      </w:pPr>
      <w:r w:rsidRPr="00EC5133">
        <w:rPr>
          <w:rFonts w:ascii="Arial" w:hAnsi="Arial" w:cs="Arial"/>
          <w:b/>
          <w:bCs/>
          <w:sz w:val="22"/>
          <w:szCs w:val="22"/>
        </w:rPr>
        <w:t>NORTHERN SCHOOL OF CONTEMPORARY DANCE</w:t>
      </w:r>
    </w:p>
    <w:p w14:paraId="2D1F20F4" w14:textId="77777777" w:rsidR="00901274" w:rsidRPr="00EC5133" w:rsidRDefault="00901274" w:rsidP="00901274">
      <w:pPr>
        <w:jc w:val="center"/>
        <w:rPr>
          <w:rFonts w:ascii="Arial" w:hAnsi="Arial" w:cs="Arial"/>
          <w:b/>
          <w:bCs/>
          <w:sz w:val="22"/>
          <w:szCs w:val="22"/>
        </w:rPr>
      </w:pPr>
    </w:p>
    <w:p w14:paraId="1E3FFF3E" w14:textId="77777777" w:rsidR="00901274" w:rsidRDefault="00901274" w:rsidP="00901274">
      <w:pPr>
        <w:jc w:val="center"/>
        <w:rPr>
          <w:rFonts w:ascii="Arial" w:hAnsi="Arial" w:cs="Arial"/>
          <w:b/>
          <w:bCs/>
          <w:sz w:val="22"/>
          <w:szCs w:val="22"/>
        </w:rPr>
      </w:pPr>
      <w:r w:rsidRPr="00EC5133">
        <w:rPr>
          <w:rFonts w:ascii="Arial" w:hAnsi="Arial" w:cs="Arial"/>
          <w:b/>
          <w:bCs/>
          <w:sz w:val="22"/>
          <w:szCs w:val="22"/>
        </w:rPr>
        <w:t>JOB DESCRIPTION</w:t>
      </w:r>
    </w:p>
    <w:p w14:paraId="182FB5C2" w14:textId="77777777" w:rsidR="004E0588" w:rsidRPr="000D0930" w:rsidRDefault="000D0930" w:rsidP="000D0930">
      <w:pPr>
        <w:ind w:right="-285"/>
        <w:rPr>
          <w:u w:val="thick"/>
        </w:rPr>
      </w:pP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p>
    <w:p w14:paraId="795C8AD8" w14:textId="77777777" w:rsidR="000D0930" w:rsidRDefault="000D0930" w:rsidP="00901274">
      <w:pPr>
        <w:pStyle w:val="Heading4"/>
        <w:jc w:val="left"/>
        <w:rPr>
          <w:sz w:val="22"/>
          <w:szCs w:val="22"/>
        </w:rPr>
      </w:pPr>
    </w:p>
    <w:p w14:paraId="6E478996" w14:textId="4D06258C" w:rsidR="00901274" w:rsidRPr="00901274" w:rsidRDefault="00901274" w:rsidP="00901274">
      <w:pPr>
        <w:pStyle w:val="Heading4"/>
        <w:jc w:val="left"/>
        <w:rPr>
          <w:b w:val="0"/>
          <w:sz w:val="22"/>
          <w:szCs w:val="22"/>
        </w:rPr>
      </w:pPr>
      <w:r w:rsidRPr="00EC5133">
        <w:rPr>
          <w:sz w:val="22"/>
          <w:szCs w:val="22"/>
        </w:rPr>
        <w:t>Post:</w:t>
      </w:r>
      <w:r w:rsidRPr="00EC5133">
        <w:rPr>
          <w:sz w:val="22"/>
          <w:szCs w:val="22"/>
        </w:rPr>
        <w:tab/>
      </w:r>
      <w:r w:rsidRPr="00901274">
        <w:rPr>
          <w:b w:val="0"/>
          <w:sz w:val="22"/>
          <w:szCs w:val="22"/>
        </w:rPr>
        <w:tab/>
      </w:r>
      <w:r w:rsidRPr="00901274">
        <w:rPr>
          <w:b w:val="0"/>
          <w:sz w:val="22"/>
          <w:szCs w:val="22"/>
        </w:rPr>
        <w:tab/>
      </w:r>
      <w:r w:rsidRPr="00901274">
        <w:rPr>
          <w:b w:val="0"/>
          <w:sz w:val="22"/>
          <w:szCs w:val="22"/>
        </w:rPr>
        <w:tab/>
      </w:r>
      <w:r w:rsidRPr="00901274">
        <w:rPr>
          <w:b w:val="0"/>
          <w:sz w:val="22"/>
          <w:szCs w:val="22"/>
        </w:rPr>
        <w:tab/>
      </w:r>
      <w:r w:rsidR="007D2A86">
        <w:rPr>
          <w:sz w:val="22"/>
          <w:szCs w:val="22"/>
        </w:rPr>
        <w:t>Learner</w:t>
      </w:r>
      <w:r w:rsidR="00877FBF">
        <w:rPr>
          <w:sz w:val="22"/>
          <w:szCs w:val="22"/>
        </w:rPr>
        <w:t xml:space="preserve"> &amp; Study Skills Support </w:t>
      </w:r>
      <w:r w:rsidR="00005BCB" w:rsidRPr="00987BBA">
        <w:rPr>
          <w:sz w:val="22"/>
          <w:szCs w:val="22"/>
        </w:rPr>
        <w:t>Manager</w:t>
      </w:r>
      <w:r w:rsidR="00005BCB">
        <w:rPr>
          <w:sz w:val="22"/>
          <w:szCs w:val="22"/>
        </w:rPr>
        <w:t xml:space="preserve"> </w:t>
      </w:r>
      <w:r w:rsidR="00211EFC">
        <w:rPr>
          <w:sz w:val="22"/>
          <w:szCs w:val="22"/>
        </w:rPr>
        <w:t>(</w:t>
      </w:r>
      <w:r w:rsidR="0009009A">
        <w:rPr>
          <w:sz w:val="22"/>
          <w:szCs w:val="22"/>
        </w:rPr>
        <w:t>0.4 FTE)</w:t>
      </w:r>
    </w:p>
    <w:p w14:paraId="497628EB" w14:textId="77777777" w:rsidR="00EC5133" w:rsidRDefault="00EC5133" w:rsidP="00901274">
      <w:pPr>
        <w:rPr>
          <w:rFonts w:ascii="Arial" w:hAnsi="Arial" w:cs="Arial"/>
          <w:sz w:val="22"/>
          <w:szCs w:val="22"/>
        </w:rPr>
      </w:pPr>
    </w:p>
    <w:p w14:paraId="550C88BA" w14:textId="542FBB08" w:rsidR="00901274" w:rsidRDefault="00901274" w:rsidP="00901274">
      <w:pPr>
        <w:rPr>
          <w:rFonts w:ascii="Arial" w:hAnsi="Arial" w:cs="Arial"/>
          <w:sz w:val="22"/>
          <w:szCs w:val="22"/>
        </w:rPr>
      </w:pPr>
      <w:r w:rsidRPr="00EC5133">
        <w:rPr>
          <w:rFonts w:ascii="Arial" w:hAnsi="Arial" w:cs="Arial"/>
          <w:b/>
          <w:sz w:val="22"/>
          <w:szCs w:val="22"/>
        </w:rPr>
        <w:t>Reporting to:</w:t>
      </w:r>
      <w:r w:rsidR="00313EE2">
        <w:rPr>
          <w:rFonts w:ascii="Arial" w:hAnsi="Arial" w:cs="Arial"/>
          <w:sz w:val="22"/>
          <w:szCs w:val="22"/>
        </w:rPr>
        <w:tab/>
      </w:r>
      <w:r w:rsidR="00313EE2">
        <w:rPr>
          <w:rFonts w:ascii="Arial" w:hAnsi="Arial" w:cs="Arial"/>
          <w:sz w:val="22"/>
          <w:szCs w:val="22"/>
        </w:rPr>
        <w:tab/>
      </w:r>
      <w:r w:rsidR="00313EE2">
        <w:rPr>
          <w:rFonts w:ascii="Arial" w:hAnsi="Arial" w:cs="Arial"/>
          <w:sz w:val="22"/>
          <w:szCs w:val="22"/>
        </w:rPr>
        <w:tab/>
      </w:r>
      <w:r w:rsidR="00313EE2">
        <w:rPr>
          <w:rFonts w:ascii="Arial" w:hAnsi="Arial" w:cs="Arial"/>
          <w:sz w:val="22"/>
          <w:szCs w:val="22"/>
        </w:rPr>
        <w:tab/>
      </w:r>
      <w:r w:rsidR="00E555D0">
        <w:rPr>
          <w:rFonts w:ascii="Arial" w:hAnsi="Arial" w:cs="Arial"/>
          <w:sz w:val="22"/>
          <w:szCs w:val="22"/>
        </w:rPr>
        <w:t xml:space="preserve">Head of </w:t>
      </w:r>
      <w:r w:rsidR="00877FBF">
        <w:rPr>
          <w:rFonts w:ascii="Arial" w:hAnsi="Arial" w:cs="Arial"/>
          <w:sz w:val="22"/>
          <w:szCs w:val="22"/>
        </w:rPr>
        <w:t xml:space="preserve">Student Support </w:t>
      </w:r>
    </w:p>
    <w:p w14:paraId="5CE61ABD" w14:textId="77777777" w:rsidR="00C67D55" w:rsidRDefault="00C67D55" w:rsidP="00901274">
      <w:pPr>
        <w:rPr>
          <w:rFonts w:ascii="Arial" w:hAnsi="Arial" w:cs="Arial"/>
          <w:sz w:val="22"/>
          <w:szCs w:val="22"/>
        </w:rPr>
      </w:pPr>
    </w:p>
    <w:p w14:paraId="029CB655" w14:textId="2A3EC4B6" w:rsidR="005B1CB0" w:rsidRPr="00401FC5" w:rsidRDefault="00C67D55" w:rsidP="002B380E">
      <w:pPr>
        <w:ind w:left="3600" w:right="-475" w:hanging="3600"/>
        <w:rPr>
          <w:rFonts w:ascii="Arial" w:hAnsi="Arial" w:cs="Arial"/>
          <w:sz w:val="22"/>
          <w:szCs w:val="22"/>
        </w:rPr>
      </w:pPr>
      <w:r w:rsidRPr="000C3DE0">
        <w:rPr>
          <w:rFonts w:ascii="Arial" w:hAnsi="Arial" w:cs="Arial"/>
          <w:b/>
          <w:sz w:val="22"/>
          <w:szCs w:val="22"/>
        </w:rPr>
        <w:t>Other Working Relationships:</w:t>
      </w:r>
      <w:r w:rsidR="000C3DE0">
        <w:rPr>
          <w:rFonts w:ascii="Arial" w:hAnsi="Arial" w:cs="Arial"/>
          <w:b/>
          <w:sz w:val="22"/>
          <w:szCs w:val="22"/>
        </w:rPr>
        <w:tab/>
      </w:r>
      <w:r w:rsidR="00401FC5">
        <w:rPr>
          <w:rFonts w:ascii="Arial" w:hAnsi="Arial" w:cs="Arial"/>
          <w:sz w:val="22"/>
          <w:szCs w:val="22"/>
        </w:rPr>
        <w:t xml:space="preserve">Teaching staff and </w:t>
      </w:r>
      <w:r w:rsidR="005F74C8">
        <w:rPr>
          <w:rFonts w:ascii="Arial" w:hAnsi="Arial" w:cs="Arial"/>
          <w:sz w:val="22"/>
          <w:szCs w:val="22"/>
        </w:rPr>
        <w:t>S</w:t>
      </w:r>
      <w:r w:rsidR="00401FC5">
        <w:rPr>
          <w:rFonts w:ascii="Arial" w:hAnsi="Arial" w:cs="Arial"/>
          <w:sz w:val="22"/>
          <w:szCs w:val="22"/>
        </w:rPr>
        <w:t xml:space="preserve">tudent </w:t>
      </w:r>
      <w:r w:rsidR="005F74C8">
        <w:rPr>
          <w:rFonts w:ascii="Arial" w:hAnsi="Arial" w:cs="Arial"/>
          <w:sz w:val="22"/>
          <w:szCs w:val="22"/>
        </w:rPr>
        <w:t>S</w:t>
      </w:r>
      <w:r w:rsidR="00401FC5">
        <w:rPr>
          <w:rFonts w:ascii="Arial" w:hAnsi="Arial" w:cs="Arial"/>
          <w:sz w:val="22"/>
          <w:szCs w:val="22"/>
        </w:rPr>
        <w:t>ervices</w:t>
      </w:r>
    </w:p>
    <w:p w14:paraId="510B7D0C" w14:textId="77777777" w:rsidR="009C664F" w:rsidRPr="00901274" w:rsidRDefault="009C664F" w:rsidP="00901274">
      <w:pPr>
        <w:rPr>
          <w:rFonts w:ascii="Arial" w:hAnsi="Arial" w:cs="Arial"/>
          <w:sz w:val="22"/>
          <w:szCs w:val="22"/>
        </w:rPr>
      </w:pPr>
    </w:p>
    <w:p w14:paraId="4AE681D7" w14:textId="51A9EC2C" w:rsidR="00A42599" w:rsidRDefault="00901274" w:rsidP="005F74C8">
      <w:pPr>
        <w:ind w:left="3600" w:hanging="3600"/>
        <w:jc w:val="both"/>
        <w:rPr>
          <w:rFonts w:ascii="Arial" w:hAnsi="Arial" w:cs="Arial"/>
          <w:sz w:val="22"/>
          <w:szCs w:val="22"/>
        </w:rPr>
      </w:pPr>
      <w:r w:rsidRPr="00EC5133">
        <w:rPr>
          <w:rFonts w:ascii="Arial" w:hAnsi="Arial" w:cs="Arial"/>
          <w:b/>
          <w:sz w:val="22"/>
          <w:szCs w:val="22"/>
        </w:rPr>
        <w:t>MAIN PURPOSE OF POST</w:t>
      </w:r>
      <w:r w:rsidR="00A63D7C">
        <w:rPr>
          <w:rFonts w:ascii="Arial" w:hAnsi="Arial" w:cs="Arial"/>
          <w:b/>
          <w:sz w:val="22"/>
          <w:szCs w:val="22"/>
        </w:rPr>
        <w:t>:</w:t>
      </w:r>
      <w:r w:rsidRPr="00901274">
        <w:rPr>
          <w:rFonts w:ascii="Arial" w:hAnsi="Arial" w:cs="Arial"/>
          <w:sz w:val="22"/>
          <w:szCs w:val="22"/>
        </w:rPr>
        <w:tab/>
      </w:r>
      <w:r w:rsidR="00283F3C" w:rsidRPr="00283F3C">
        <w:rPr>
          <w:rFonts w:ascii="Arial" w:hAnsi="Arial" w:cs="Arial"/>
          <w:sz w:val="22"/>
          <w:szCs w:val="22"/>
        </w:rPr>
        <w:t xml:space="preserve">To coordinate and deliver specialist learner support and academic skills provision for students across </w:t>
      </w:r>
      <w:r w:rsidR="00283F3C">
        <w:rPr>
          <w:rFonts w:ascii="Arial" w:hAnsi="Arial" w:cs="Arial"/>
          <w:sz w:val="22"/>
          <w:szCs w:val="22"/>
        </w:rPr>
        <w:t>NSCD</w:t>
      </w:r>
      <w:r w:rsidR="00283F3C" w:rsidRPr="00283F3C">
        <w:rPr>
          <w:rFonts w:ascii="Arial" w:hAnsi="Arial" w:cs="Arial"/>
          <w:sz w:val="22"/>
          <w:szCs w:val="22"/>
        </w:rPr>
        <w:t>. The postholder will oversee learner support processes from initial screening and assessment</w:t>
      </w:r>
      <w:r w:rsidR="00A42599">
        <w:rPr>
          <w:rFonts w:ascii="Arial" w:hAnsi="Arial" w:cs="Arial"/>
          <w:sz w:val="22"/>
          <w:szCs w:val="22"/>
        </w:rPr>
        <w:t>,</w:t>
      </w:r>
      <w:r w:rsidR="00283F3C" w:rsidRPr="00283F3C">
        <w:rPr>
          <w:rFonts w:ascii="Arial" w:hAnsi="Arial" w:cs="Arial"/>
          <w:sz w:val="22"/>
          <w:szCs w:val="22"/>
        </w:rPr>
        <w:t xml:space="preserve"> through to the planning, delivery and evaluation of specialist study support for students with Specific Learning Differences (</w:t>
      </w:r>
      <w:proofErr w:type="spellStart"/>
      <w:r w:rsidR="00283F3C" w:rsidRPr="00283F3C">
        <w:rPr>
          <w:rFonts w:ascii="Arial" w:hAnsi="Arial" w:cs="Arial"/>
          <w:sz w:val="22"/>
          <w:szCs w:val="22"/>
        </w:rPr>
        <w:t>SpLD</w:t>
      </w:r>
      <w:r w:rsidR="00FC00C5">
        <w:rPr>
          <w:rFonts w:ascii="Arial" w:hAnsi="Arial" w:cs="Arial"/>
          <w:sz w:val="22"/>
          <w:szCs w:val="22"/>
        </w:rPr>
        <w:t>’s</w:t>
      </w:r>
      <w:proofErr w:type="spellEnd"/>
      <w:r w:rsidR="00283F3C" w:rsidRPr="00283F3C">
        <w:rPr>
          <w:rFonts w:ascii="Arial" w:hAnsi="Arial" w:cs="Arial"/>
          <w:sz w:val="22"/>
          <w:szCs w:val="22"/>
        </w:rPr>
        <w:t xml:space="preserve">), neurodivergence and disabilities. </w:t>
      </w:r>
    </w:p>
    <w:p w14:paraId="657CB506" w14:textId="77777777" w:rsidR="00A42599" w:rsidRDefault="00A42599" w:rsidP="00283F3C">
      <w:pPr>
        <w:ind w:left="3600" w:hanging="3600"/>
        <w:rPr>
          <w:rFonts w:ascii="Arial" w:hAnsi="Arial" w:cs="Arial"/>
          <w:sz w:val="22"/>
          <w:szCs w:val="22"/>
        </w:rPr>
      </w:pPr>
    </w:p>
    <w:p w14:paraId="7CEA50D2" w14:textId="080FE97A" w:rsidR="00283F3C" w:rsidRDefault="00283F3C" w:rsidP="005F74C8">
      <w:pPr>
        <w:ind w:left="3600"/>
        <w:jc w:val="both"/>
        <w:rPr>
          <w:rFonts w:ascii="Arial" w:hAnsi="Arial" w:cs="Arial"/>
          <w:sz w:val="22"/>
          <w:szCs w:val="22"/>
        </w:rPr>
      </w:pPr>
      <w:r w:rsidRPr="00283F3C">
        <w:rPr>
          <w:rFonts w:ascii="Arial" w:hAnsi="Arial" w:cs="Arial"/>
          <w:sz w:val="22"/>
          <w:szCs w:val="22"/>
        </w:rPr>
        <w:t>The role also contributes to the development of inclusive learning practices, student retention and institutional compliance with the Equality Act 2010 and Disabled Students' Allowance (DSA) Quality Assurance Framework.</w:t>
      </w:r>
    </w:p>
    <w:p w14:paraId="153534D7" w14:textId="67CC4EEA" w:rsidR="000D0930" w:rsidRPr="000D0930" w:rsidRDefault="000D0930" w:rsidP="00283F3C">
      <w:pPr>
        <w:ind w:left="3600" w:hanging="3600"/>
        <w:rPr>
          <w:u w:val="thick"/>
        </w:rPr>
      </w:pPr>
      <w:r>
        <w:rPr>
          <w:u w:val="thick"/>
        </w:rPr>
        <w:tab/>
      </w:r>
      <w:r>
        <w:rPr>
          <w:u w:val="thick"/>
        </w:rPr>
        <w:tab/>
      </w:r>
      <w:r>
        <w:rPr>
          <w:u w:val="thick"/>
        </w:rPr>
        <w:tab/>
      </w:r>
      <w:r>
        <w:rPr>
          <w:u w:val="thick"/>
        </w:rPr>
        <w:tab/>
      </w:r>
      <w:r>
        <w:rPr>
          <w:u w:val="thick"/>
        </w:rPr>
        <w:tab/>
      </w:r>
      <w:r>
        <w:rPr>
          <w:u w:val="thick"/>
        </w:rPr>
        <w:tab/>
      </w:r>
      <w:r>
        <w:rPr>
          <w:u w:val="thick"/>
        </w:rPr>
        <w:tab/>
      </w:r>
      <w:r>
        <w:rPr>
          <w:u w:val="thick"/>
        </w:rPr>
        <w:tab/>
      </w:r>
      <w:r>
        <w:rPr>
          <w:u w:val="thick"/>
        </w:rPr>
        <w:tab/>
      </w:r>
    </w:p>
    <w:p w14:paraId="3538CA30" w14:textId="77777777" w:rsidR="000D0930" w:rsidRDefault="000D0930" w:rsidP="00A57C7A">
      <w:pPr>
        <w:pStyle w:val="Heading1"/>
        <w:rPr>
          <w:b/>
          <w:bCs/>
          <w:sz w:val="22"/>
          <w:szCs w:val="22"/>
          <w:u w:val="none"/>
        </w:rPr>
      </w:pPr>
    </w:p>
    <w:p w14:paraId="5EB1621C" w14:textId="77777777" w:rsidR="00C67D55" w:rsidRDefault="007B50A1" w:rsidP="00A57C7A">
      <w:pPr>
        <w:pStyle w:val="Heading1"/>
        <w:rPr>
          <w:b/>
          <w:bCs/>
          <w:sz w:val="22"/>
          <w:szCs w:val="22"/>
          <w:u w:val="none"/>
        </w:rPr>
      </w:pPr>
      <w:r w:rsidRPr="00E555D0">
        <w:rPr>
          <w:b/>
          <w:bCs/>
          <w:sz w:val="22"/>
          <w:szCs w:val="22"/>
          <w:u w:val="none"/>
        </w:rPr>
        <w:t>RESPONSIBILITIES</w:t>
      </w:r>
    </w:p>
    <w:p w14:paraId="25538B7E" w14:textId="77777777" w:rsidR="005138DB" w:rsidRDefault="005138DB" w:rsidP="005138DB"/>
    <w:p w14:paraId="6EC519D7" w14:textId="2DA32C50" w:rsidR="0009009A" w:rsidRDefault="005138DB" w:rsidP="005F74C8">
      <w:pPr>
        <w:pStyle w:val="ListParagraph"/>
        <w:numPr>
          <w:ilvl w:val="0"/>
          <w:numId w:val="9"/>
        </w:numPr>
        <w:jc w:val="both"/>
        <w:rPr>
          <w:rFonts w:ascii="Arial" w:hAnsi="Arial" w:cs="Arial"/>
          <w:sz w:val="22"/>
          <w:szCs w:val="22"/>
        </w:rPr>
      </w:pPr>
      <w:r>
        <w:rPr>
          <w:rFonts w:ascii="Arial" w:hAnsi="Arial" w:cs="Arial"/>
          <w:sz w:val="22"/>
          <w:szCs w:val="22"/>
        </w:rPr>
        <w:t xml:space="preserve">To </w:t>
      </w:r>
      <w:r w:rsidRPr="005138DB">
        <w:rPr>
          <w:rFonts w:ascii="Arial" w:hAnsi="Arial" w:cs="Arial"/>
          <w:sz w:val="22"/>
          <w:szCs w:val="22"/>
        </w:rPr>
        <w:t xml:space="preserve">provide specialist study skills support to students, across a broad spectrum of need, primarily </w:t>
      </w:r>
      <w:r w:rsidR="0009009A" w:rsidRPr="0009009A">
        <w:rPr>
          <w:rFonts w:ascii="Arial" w:hAnsi="Arial" w:cs="Arial"/>
          <w:sz w:val="22"/>
          <w:szCs w:val="22"/>
        </w:rPr>
        <w:t>students with Specific Learning Differences (</w:t>
      </w:r>
      <w:proofErr w:type="spellStart"/>
      <w:r w:rsidR="0009009A" w:rsidRPr="0009009A">
        <w:rPr>
          <w:rFonts w:ascii="Arial" w:hAnsi="Arial" w:cs="Arial"/>
          <w:sz w:val="22"/>
          <w:szCs w:val="22"/>
        </w:rPr>
        <w:t>SpLDs</w:t>
      </w:r>
      <w:proofErr w:type="spellEnd"/>
      <w:r w:rsidR="0009009A" w:rsidRPr="0009009A">
        <w:rPr>
          <w:rFonts w:ascii="Arial" w:hAnsi="Arial" w:cs="Arial"/>
          <w:sz w:val="22"/>
          <w:szCs w:val="22"/>
        </w:rPr>
        <w:t>)</w:t>
      </w:r>
      <w:r w:rsidR="00FC00C5">
        <w:rPr>
          <w:rFonts w:ascii="Arial" w:hAnsi="Arial" w:cs="Arial"/>
          <w:sz w:val="22"/>
          <w:szCs w:val="22"/>
        </w:rPr>
        <w:t xml:space="preserve">, </w:t>
      </w:r>
      <w:r w:rsidR="0009009A" w:rsidRPr="0009009A">
        <w:rPr>
          <w:rFonts w:ascii="Arial" w:hAnsi="Arial" w:cs="Arial"/>
          <w:sz w:val="22"/>
          <w:szCs w:val="22"/>
        </w:rPr>
        <w:t>neurodivergen</w:t>
      </w:r>
      <w:r w:rsidR="00FC00C5">
        <w:rPr>
          <w:rFonts w:ascii="Arial" w:hAnsi="Arial" w:cs="Arial"/>
          <w:sz w:val="22"/>
          <w:szCs w:val="22"/>
        </w:rPr>
        <w:t>ce and disabilities.</w:t>
      </w:r>
    </w:p>
    <w:p w14:paraId="51F2198E" w14:textId="77777777" w:rsidR="0009009A" w:rsidRDefault="0009009A" w:rsidP="005F74C8">
      <w:pPr>
        <w:pStyle w:val="ListParagraph"/>
        <w:ind w:left="360"/>
        <w:jc w:val="both"/>
        <w:rPr>
          <w:rFonts w:ascii="Arial" w:hAnsi="Arial" w:cs="Arial"/>
          <w:sz w:val="22"/>
          <w:szCs w:val="22"/>
        </w:rPr>
      </w:pPr>
    </w:p>
    <w:p w14:paraId="4576309D" w14:textId="025CC646" w:rsidR="007D2A86" w:rsidRPr="00FF044F" w:rsidRDefault="005138DB" w:rsidP="005F74C8">
      <w:pPr>
        <w:pStyle w:val="ListParagraph"/>
        <w:numPr>
          <w:ilvl w:val="0"/>
          <w:numId w:val="9"/>
        </w:numPr>
        <w:jc w:val="both"/>
        <w:rPr>
          <w:rFonts w:ascii="Arial" w:hAnsi="Arial" w:cs="Arial"/>
          <w:sz w:val="22"/>
          <w:szCs w:val="22"/>
        </w:rPr>
      </w:pPr>
      <w:r>
        <w:rPr>
          <w:rFonts w:ascii="Arial" w:hAnsi="Arial" w:cs="Arial"/>
          <w:sz w:val="22"/>
          <w:szCs w:val="22"/>
        </w:rPr>
        <w:t xml:space="preserve">To support the Head of Student Support with initial </w:t>
      </w:r>
      <w:proofErr w:type="spellStart"/>
      <w:r>
        <w:rPr>
          <w:rFonts w:ascii="Arial" w:hAnsi="Arial" w:cs="Arial"/>
          <w:sz w:val="22"/>
          <w:szCs w:val="22"/>
        </w:rPr>
        <w:t>SpLD</w:t>
      </w:r>
      <w:proofErr w:type="spellEnd"/>
      <w:r>
        <w:rPr>
          <w:rFonts w:ascii="Arial" w:hAnsi="Arial" w:cs="Arial"/>
          <w:sz w:val="22"/>
          <w:szCs w:val="22"/>
        </w:rPr>
        <w:t xml:space="preserve"> screening</w:t>
      </w:r>
      <w:r w:rsidR="007D2A86">
        <w:rPr>
          <w:rFonts w:ascii="Arial" w:hAnsi="Arial" w:cs="Arial"/>
          <w:sz w:val="22"/>
          <w:szCs w:val="22"/>
        </w:rPr>
        <w:t xml:space="preserve">, </w:t>
      </w:r>
      <w:r>
        <w:rPr>
          <w:rFonts w:ascii="Arial" w:hAnsi="Arial" w:cs="Arial"/>
          <w:sz w:val="22"/>
          <w:szCs w:val="22"/>
        </w:rPr>
        <w:t xml:space="preserve">referrals to further diagnostic assessments </w:t>
      </w:r>
      <w:r w:rsidR="007D2A86">
        <w:rPr>
          <w:rFonts w:ascii="Arial" w:hAnsi="Arial" w:cs="Arial"/>
          <w:sz w:val="22"/>
          <w:szCs w:val="22"/>
        </w:rPr>
        <w:t xml:space="preserve">and assistance through the Disabled Student Allowance (DSA) application process. </w:t>
      </w:r>
      <w:r w:rsidR="007D2A86" w:rsidRPr="00FF044F">
        <w:rPr>
          <w:rFonts w:ascii="Arial" w:hAnsi="Arial" w:cs="Arial"/>
          <w:sz w:val="22"/>
          <w:szCs w:val="22"/>
        </w:rPr>
        <w:t>This may include support to organise provision of equipment and specialist mentoring</w:t>
      </w:r>
      <w:r w:rsidR="007007B6">
        <w:rPr>
          <w:rFonts w:ascii="Arial" w:hAnsi="Arial" w:cs="Arial"/>
          <w:sz w:val="22"/>
          <w:szCs w:val="22"/>
        </w:rPr>
        <w:t>.</w:t>
      </w:r>
    </w:p>
    <w:p w14:paraId="7F5AABC0" w14:textId="77777777" w:rsidR="005138DB" w:rsidRDefault="005138DB" w:rsidP="005F74C8">
      <w:pPr>
        <w:pStyle w:val="ListParagraph"/>
        <w:jc w:val="both"/>
        <w:rPr>
          <w:rFonts w:ascii="Arial" w:hAnsi="Arial" w:cs="Arial"/>
          <w:sz w:val="22"/>
          <w:szCs w:val="22"/>
        </w:rPr>
      </w:pPr>
    </w:p>
    <w:p w14:paraId="5A80CB4B" w14:textId="55D2BB47" w:rsidR="00877FBF" w:rsidRDefault="005138DB" w:rsidP="005F74C8">
      <w:pPr>
        <w:pStyle w:val="CommentText"/>
        <w:numPr>
          <w:ilvl w:val="0"/>
          <w:numId w:val="9"/>
        </w:numPr>
        <w:ind w:left="284" w:hanging="284"/>
        <w:jc w:val="both"/>
        <w:rPr>
          <w:rFonts w:ascii="Arial" w:hAnsi="Arial" w:cs="Arial"/>
          <w:sz w:val="22"/>
          <w:szCs w:val="22"/>
        </w:rPr>
      </w:pPr>
      <w:r>
        <w:rPr>
          <w:rFonts w:ascii="Arial" w:hAnsi="Arial" w:cs="Arial"/>
          <w:sz w:val="22"/>
          <w:szCs w:val="22"/>
        </w:rPr>
        <w:t>To s</w:t>
      </w:r>
      <w:r w:rsidR="00877FBF" w:rsidRPr="00877FBF">
        <w:rPr>
          <w:rFonts w:ascii="Arial" w:hAnsi="Arial" w:cs="Arial"/>
          <w:sz w:val="22"/>
          <w:szCs w:val="22"/>
        </w:rPr>
        <w:t>upport students to identify strengths and barriers to learning</w:t>
      </w:r>
      <w:r>
        <w:rPr>
          <w:rFonts w:ascii="Arial" w:hAnsi="Arial" w:cs="Arial"/>
          <w:sz w:val="22"/>
          <w:szCs w:val="22"/>
        </w:rPr>
        <w:t xml:space="preserve"> and develop tailored personal support plans</w:t>
      </w:r>
      <w:r w:rsidR="00410E0C">
        <w:rPr>
          <w:rFonts w:ascii="Arial" w:hAnsi="Arial" w:cs="Arial"/>
          <w:sz w:val="22"/>
          <w:szCs w:val="22"/>
        </w:rPr>
        <w:t xml:space="preserve"> and learning strategies</w:t>
      </w:r>
      <w:r>
        <w:rPr>
          <w:rFonts w:ascii="Arial" w:hAnsi="Arial" w:cs="Arial"/>
          <w:sz w:val="22"/>
          <w:szCs w:val="22"/>
        </w:rPr>
        <w:t>, in line with NSCD procedures.</w:t>
      </w:r>
    </w:p>
    <w:p w14:paraId="76D925F4" w14:textId="77777777" w:rsidR="005138DB" w:rsidRDefault="005138DB" w:rsidP="005F74C8">
      <w:pPr>
        <w:pStyle w:val="ListParagraph"/>
        <w:jc w:val="both"/>
        <w:rPr>
          <w:rFonts w:ascii="Arial" w:hAnsi="Arial" w:cs="Arial"/>
          <w:sz w:val="22"/>
          <w:szCs w:val="22"/>
        </w:rPr>
      </w:pPr>
    </w:p>
    <w:p w14:paraId="2086782D" w14:textId="5FFBB374" w:rsidR="00877FBF" w:rsidRDefault="005138DB" w:rsidP="005F74C8">
      <w:pPr>
        <w:pStyle w:val="CommentText"/>
        <w:numPr>
          <w:ilvl w:val="0"/>
          <w:numId w:val="9"/>
        </w:numPr>
        <w:ind w:left="284" w:hanging="284"/>
        <w:jc w:val="both"/>
        <w:rPr>
          <w:rFonts w:ascii="Arial" w:hAnsi="Arial" w:cs="Arial"/>
          <w:sz w:val="22"/>
          <w:szCs w:val="22"/>
        </w:rPr>
      </w:pPr>
      <w:r w:rsidRPr="005138DB">
        <w:rPr>
          <w:rFonts w:ascii="Arial" w:hAnsi="Arial" w:cs="Arial"/>
          <w:sz w:val="22"/>
          <w:szCs w:val="22"/>
        </w:rPr>
        <w:t>To a</w:t>
      </w:r>
      <w:r w:rsidR="00877FBF" w:rsidRPr="005138DB">
        <w:rPr>
          <w:rFonts w:ascii="Arial" w:hAnsi="Arial" w:cs="Arial"/>
          <w:sz w:val="22"/>
          <w:szCs w:val="22"/>
        </w:rPr>
        <w:t>ssist students with organisation, planning and independent study skills</w:t>
      </w:r>
      <w:r w:rsidRPr="005138DB">
        <w:rPr>
          <w:rFonts w:ascii="Arial" w:hAnsi="Arial" w:cs="Arial"/>
          <w:sz w:val="22"/>
          <w:szCs w:val="22"/>
        </w:rPr>
        <w:t xml:space="preserve"> to support their </w:t>
      </w:r>
      <w:r w:rsidR="00877FBF" w:rsidRPr="005138DB">
        <w:rPr>
          <w:rFonts w:ascii="Arial" w:hAnsi="Arial" w:cs="Arial"/>
          <w:sz w:val="22"/>
          <w:szCs w:val="22"/>
        </w:rPr>
        <w:t>time management, prioritisation and workload management</w:t>
      </w:r>
      <w:r w:rsidR="00410E0C">
        <w:rPr>
          <w:rFonts w:ascii="Arial" w:hAnsi="Arial" w:cs="Arial"/>
          <w:sz w:val="22"/>
          <w:szCs w:val="22"/>
        </w:rPr>
        <w:t>, including managing the transition between studio-based and academic learning environments</w:t>
      </w:r>
      <w:r w:rsidR="0007620E">
        <w:rPr>
          <w:rFonts w:ascii="Arial" w:hAnsi="Arial" w:cs="Arial"/>
          <w:sz w:val="22"/>
          <w:szCs w:val="22"/>
        </w:rPr>
        <w:t>.</w:t>
      </w:r>
    </w:p>
    <w:p w14:paraId="400A198C" w14:textId="77777777" w:rsidR="005138DB" w:rsidRDefault="005138DB" w:rsidP="005F74C8">
      <w:pPr>
        <w:pStyle w:val="ListParagraph"/>
        <w:jc w:val="both"/>
        <w:rPr>
          <w:rFonts w:ascii="Arial" w:hAnsi="Arial" w:cs="Arial"/>
          <w:sz w:val="22"/>
          <w:szCs w:val="22"/>
        </w:rPr>
      </w:pPr>
    </w:p>
    <w:p w14:paraId="794FA79E" w14:textId="7FF0243E" w:rsidR="00877FBF" w:rsidRDefault="005138DB" w:rsidP="005F74C8">
      <w:pPr>
        <w:pStyle w:val="CommentText"/>
        <w:numPr>
          <w:ilvl w:val="0"/>
          <w:numId w:val="9"/>
        </w:numPr>
        <w:ind w:left="284" w:hanging="284"/>
        <w:jc w:val="both"/>
        <w:rPr>
          <w:rFonts w:ascii="Arial" w:hAnsi="Arial" w:cs="Arial"/>
          <w:sz w:val="22"/>
          <w:szCs w:val="22"/>
        </w:rPr>
      </w:pPr>
      <w:r w:rsidRPr="00283F3C">
        <w:rPr>
          <w:rFonts w:ascii="Arial" w:hAnsi="Arial" w:cs="Arial"/>
          <w:sz w:val="22"/>
          <w:szCs w:val="22"/>
        </w:rPr>
        <w:t xml:space="preserve">To </w:t>
      </w:r>
      <w:r w:rsidR="0007620E" w:rsidRPr="00283F3C">
        <w:rPr>
          <w:rFonts w:ascii="Arial" w:hAnsi="Arial" w:cs="Arial"/>
          <w:sz w:val="22"/>
          <w:szCs w:val="22"/>
        </w:rPr>
        <w:t xml:space="preserve">assist students in </w:t>
      </w:r>
      <w:r w:rsidRPr="00283F3C">
        <w:rPr>
          <w:rFonts w:ascii="Arial" w:hAnsi="Arial" w:cs="Arial"/>
          <w:sz w:val="22"/>
          <w:szCs w:val="22"/>
        </w:rPr>
        <w:t>d</w:t>
      </w:r>
      <w:r w:rsidR="00877FBF" w:rsidRPr="00283F3C">
        <w:rPr>
          <w:rFonts w:ascii="Arial" w:hAnsi="Arial" w:cs="Arial"/>
          <w:sz w:val="22"/>
          <w:szCs w:val="22"/>
        </w:rPr>
        <w:t>evelop</w:t>
      </w:r>
      <w:r w:rsidR="0007620E" w:rsidRPr="00283F3C">
        <w:rPr>
          <w:rFonts w:ascii="Arial" w:hAnsi="Arial" w:cs="Arial"/>
          <w:sz w:val="22"/>
          <w:szCs w:val="22"/>
        </w:rPr>
        <w:t xml:space="preserve">ing </w:t>
      </w:r>
      <w:r w:rsidR="00877FBF" w:rsidRPr="00283F3C">
        <w:rPr>
          <w:rFonts w:ascii="Arial" w:hAnsi="Arial" w:cs="Arial"/>
          <w:sz w:val="22"/>
          <w:szCs w:val="22"/>
        </w:rPr>
        <w:t xml:space="preserve">strategies for </w:t>
      </w:r>
      <w:proofErr w:type="gramStart"/>
      <w:r w:rsidR="00877FBF" w:rsidRPr="00283F3C">
        <w:rPr>
          <w:rFonts w:ascii="Arial" w:hAnsi="Arial" w:cs="Arial"/>
          <w:sz w:val="22"/>
          <w:szCs w:val="22"/>
        </w:rPr>
        <w:t>note-taking</w:t>
      </w:r>
      <w:proofErr w:type="gramEnd"/>
      <w:r w:rsidR="00877FBF" w:rsidRPr="00283F3C">
        <w:rPr>
          <w:rFonts w:ascii="Arial" w:hAnsi="Arial" w:cs="Arial"/>
          <w:sz w:val="22"/>
          <w:szCs w:val="22"/>
        </w:rPr>
        <w:t>, reading, research and academic writing</w:t>
      </w:r>
      <w:r w:rsidRPr="00283F3C">
        <w:rPr>
          <w:rFonts w:ascii="Arial" w:hAnsi="Arial" w:cs="Arial"/>
          <w:sz w:val="22"/>
          <w:szCs w:val="22"/>
        </w:rPr>
        <w:t xml:space="preserve">, </w:t>
      </w:r>
      <w:r w:rsidR="00877FBF" w:rsidRPr="00283F3C">
        <w:rPr>
          <w:rFonts w:ascii="Arial" w:hAnsi="Arial" w:cs="Arial"/>
          <w:sz w:val="22"/>
          <w:szCs w:val="22"/>
        </w:rPr>
        <w:t>in prepar</w:t>
      </w:r>
      <w:r w:rsidR="0007620E" w:rsidRPr="00283F3C">
        <w:rPr>
          <w:rFonts w:ascii="Arial" w:hAnsi="Arial" w:cs="Arial"/>
          <w:sz w:val="22"/>
          <w:szCs w:val="22"/>
        </w:rPr>
        <w:t xml:space="preserve">ation </w:t>
      </w:r>
      <w:r w:rsidR="00877FBF" w:rsidRPr="00283F3C">
        <w:rPr>
          <w:rFonts w:ascii="Arial" w:hAnsi="Arial" w:cs="Arial"/>
          <w:sz w:val="22"/>
          <w:szCs w:val="22"/>
        </w:rPr>
        <w:t>for assessments and meeting deadlines</w:t>
      </w:r>
      <w:r w:rsidR="00283F3C" w:rsidRPr="00283F3C">
        <w:rPr>
          <w:rFonts w:ascii="Arial" w:hAnsi="Arial" w:cs="Arial"/>
          <w:sz w:val="22"/>
          <w:szCs w:val="22"/>
        </w:rPr>
        <w:t xml:space="preserve">, encouraging </w:t>
      </w:r>
      <w:r w:rsidR="00877FBF" w:rsidRPr="00283F3C">
        <w:rPr>
          <w:rFonts w:ascii="Arial" w:hAnsi="Arial" w:cs="Arial"/>
          <w:sz w:val="22"/>
          <w:szCs w:val="22"/>
        </w:rPr>
        <w:t>self-advocacy and independent learning</w:t>
      </w:r>
      <w:r w:rsidR="00A42599">
        <w:rPr>
          <w:rFonts w:ascii="Arial" w:hAnsi="Arial" w:cs="Arial"/>
          <w:sz w:val="22"/>
          <w:szCs w:val="22"/>
        </w:rPr>
        <w:t>.</w:t>
      </w:r>
    </w:p>
    <w:p w14:paraId="7986E3F1" w14:textId="77777777" w:rsidR="00A42599" w:rsidRDefault="00A42599" w:rsidP="005F74C8">
      <w:pPr>
        <w:pStyle w:val="ListParagraph"/>
        <w:jc w:val="both"/>
        <w:rPr>
          <w:rFonts w:ascii="Arial" w:hAnsi="Arial" w:cs="Arial"/>
          <w:sz w:val="22"/>
          <w:szCs w:val="22"/>
        </w:rPr>
      </w:pPr>
    </w:p>
    <w:p w14:paraId="58F992F0" w14:textId="52C8867D" w:rsidR="00A42599" w:rsidRPr="00283F3C" w:rsidRDefault="00A42599" w:rsidP="005F74C8">
      <w:pPr>
        <w:pStyle w:val="CommentText"/>
        <w:numPr>
          <w:ilvl w:val="0"/>
          <w:numId w:val="9"/>
        </w:numPr>
        <w:ind w:left="284" w:hanging="284"/>
        <w:jc w:val="both"/>
        <w:rPr>
          <w:rFonts w:ascii="Arial" w:hAnsi="Arial" w:cs="Arial"/>
          <w:sz w:val="22"/>
          <w:szCs w:val="22"/>
        </w:rPr>
      </w:pPr>
      <w:r>
        <w:rPr>
          <w:rFonts w:ascii="Arial" w:hAnsi="Arial" w:cs="Arial"/>
          <w:sz w:val="22"/>
          <w:szCs w:val="22"/>
        </w:rPr>
        <w:t>To a</w:t>
      </w:r>
      <w:r w:rsidRPr="00A42599">
        <w:rPr>
          <w:rFonts w:ascii="Arial" w:hAnsi="Arial" w:cs="Arial"/>
          <w:sz w:val="22"/>
          <w:szCs w:val="22"/>
        </w:rPr>
        <w:t>dvise students on appropriate assistive technologies and digital learning tools that support independent study.</w:t>
      </w:r>
    </w:p>
    <w:p w14:paraId="0571BE72" w14:textId="77777777" w:rsidR="005138DB" w:rsidRDefault="005138DB" w:rsidP="005F74C8">
      <w:pPr>
        <w:pStyle w:val="ListParagraph"/>
        <w:jc w:val="both"/>
        <w:rPr>
          <w:rFonts w:ascii="Arial" w:hAnsi="Arial" w:cs="Arial"/>
          <w:sz w:val="22"/>
          <w:szCs w:val="22"/>
        </w:rPr>
      </w:pPr>
    </w:p>
    <w:p w14:paraId="342992F7" w14:textId="77777777" w:rsidR="005138DB" w:rsidRDefault="005138DB" w:rsidP="005F74C8">
      <w:pPr>
        <w:pStyle w:val="CommentText"/>
        <w:numPr>
          <w:ilvl w:val="0"/>
          <w:numId w:val="9"/>
        </w:numPr>
        <w:ind w:left="284" w:hanging="284"/>
        <w:jc w:val="both"/>
        <w:rPr>
          <w:rFonts w:ascii="Arial" w:hAnsi="Arial" w:cs="Arial"/>
          <w:sz w:val="22"/>
          <w:szCs w:val="22"/>
        </w:rPr>
      </w:pPr>
      <w:r w:rsidRPr="005138DB">
        <w:rPr>
          <w:rFonts w:ascii="Arial" w:hAnsi="Arial" w:cs="Arial"/>
          <w:sz w:val="22"/>
          <w:szCs w:val="22"/>
        </w:rPr>
        <w:t>To a</w:t>
      </w:r>
      <w:r w:rsidR="00877FBF" w:rsidRPr="005138DB">
        <w:rPr>
          <w:rFonts w:ascii="Arial" w:hAnsi="Arial" w:cs="Arial"/>
          <w:sz w:val="22"/>
          <w:szCs w:val="22"/>
        </w:rPr>
        <w:t>dvise on academic writing, structure, and presentation</w:t>
      </w:r>
      <w:r w:rsidRPr="005138DB">
        <w:rPr>
          <w:rFonts w:ascii="Arial" w:hAnsi="Arial" w:cs="Arial"/>
          <w:sz w:val="22"/>
          <w:szCs w:val="22"/>
        </w:rPr>
        <w:t xml:space="preserve">, promoting an </w:t>
      </w:r>
      <w:r w:rsidR="00877FBF" w:rsidRPr="005138DB">
        <w:rPr>
          <w:rFonts w:ascii="Arial" w:hAnsi="Arial" w:cs="Arial"/>
          <w:sz w:val="22"/>
          <w:szCs w:val="22"/>
        </w:rPr>
        <w:t>understanding of academic integrity and reducing risks associated with academic misconduct</w:t>
      </w:r>
    </w:p>
    <w:p w14:paraId="693EC729" w14:textId="77777777" w:rsidR="00410E0C" w:rsidRDefault="00410E0C" w:rsidP="005F74C8">
      <w:pPr>
        <w:pStyle w:val="ListParagraph"/>
        <w:jc w:val="both"/>
        <w:rPr>
          <w:rFonts w:ascii="Arial" w:hAnsi="Arial" w:cs="Arial"/>
          <w:sz w:val="22"/>
          <w:szCs w:val="22"/>
        </w:rPr>
      </w:pPr>
    </w:p>
    <w:p w14:paraId="14AA6DB0" w14:textId="1CD940A8" w:rsidR="00410E0C" w:rsidRDefault="00410E0C" w:rsidP="005F74C8">
      <w:pPr>
        <w:pStyle w:val="CommentText"/>
        <w:numPr>
          <w:ilvl w:val="0"/>
          <w:numId w:val="9"/>
        </w:numPr>
        <w:ind w:left="284" w:hanging="284"/>
        <w:jc w:val="both"/>
        <w:rPr>
          <w:rFonts w:ascii="Arial" w:hAnsi="Arial" w:cs="Arial"/>
          <w:sz w:val="22"/>
          <w:szCs w:val="22"/>
        </w:rPr>
      </w:pPr>
      <w:r>
        <w:rPr>
          <w:rFonts w:ascii="Arial" w:hAnsi="Arial" w:cs="Arial"/>
          <w:sz w:val="22"/>
          <w:szCs w:val="22"/>
        </w:rPr>
        <w:t>To support student retention and transition via:</w:t>
      </w:r>
    </w:p>
    <w:p w14:paraId="1453187E" w14:textId="77777777" w:rsidR="00410E0C" w:rsidRDefault="00410E0C" w:rsidP="005F74C8">
      <w:pPr>
        <w:pStyle w:val="ListParagraph"/>
        <w:jc w:val="both"/>
        <w:rPr>
          <w:rFonts w:ascii="Arial" w:hAnsi="Arial" w:cs="Arial"/>
          <w:sz w:val="22"/>
          <w:szCs w:val="22"/>
        </w:rPr>
      </w:pPr>
    </w:p>
    <w:p w14:paraId="6B25F61B" w14:textId="4F5A08A4" w:rsidR="00410E0C" w:rsidRPr="009949F9" w:rsidRDefault="00410E0C" w:rsidP="005F74C8">
      <w:pPr>
        <w:numPr>
          <w:ilvl w:val="0"/>
          <w:numId w:val="18"/>
        </w:numPr>
        <w:spacing w:after="160" w:line="278" w:lineRule="auto"/>
        <w:jc w:val="both"/>
        <w:rPr>
          <w:rFonts w:ascii="Arial" w:hAnsi="Arial" w:cs="Arial"/>
          <w:sz w:val="22"/>
          <w:szCs w:val="22"/>
        </w:rPr>
      </w:pPr>
      <w:r w:rsidRPr="009949F9">
        <w:rPr>
          <w:rFonts w:ascii="Arial" w:hAnsi="Arial" w:cs="Arial"/>
          <w:sz w:val="22"/>
          <w:szCs w:val="22"/>
        </w:rPr>
        <w:t xml:space="preserve">Working with admissions </w:t>
      </w:r>
      <w:r w:rsidR="009949F9" w:rsidRPr="009949F9">
        <w:rPr>
          <w:rFonts w:ascii="Arial" w:hAnsi="Arial" w:cs="Arial"/>
          <w:sz w:val="22"/>
          <w:szCs w:val="22"/>
        </w:rPr>
        <w:t xml:space="preserve">and the Head of Student Support </w:t>
      </w:r>
      <w:r w:rsidRPr="009949F9">
        <w:rPr>
          <w:rFonts w:ascii="Arial" w:hAnsi="Arial" w:cs="Arial"/>
          <w:sz w:val="22"/>
          <w:szCs w:val="22"/>
        </w:rPr>
        <w:t xml:space="preserve">on strategies to support applicants and new entrants </w:t>
      </w:r>
      <w:r w:rsidR="0009009A" w:rsidRPr="0009009A">
        <w:rPr>
          <w:rFonts w:ascii="Arial" w:hAnsi="Arial" w:cs="Arial"/>
          <w:sz w:val="22"/>
          <w:szCs w:val="22"/>
        </w:rPr>
        <w:t>with Specific Learning Differences (</w:t>
      </w:r>
      <w:proofErr w:type="spellStart"/>
      <w:r w:rsidR="0009009A" w:rsidRPr="0009009A">
        <w:rPr>
          <w:rFonts w:ascii="Arial" w:hAnsi="Arial" w:cs="Arial"/>
          <w:sz w:val="22"/>
          <w:szCs w:val="22"/>
        </w:rPr>
        <w:t>SpLDs</w:t>
      </w:r>
      <w:proofErr w:type="spellEnd"/>
      <w:r w:rsidR="0009009A" w:rsidRPr="0009009A">
        <w:rPr>
          <w:rFonts w:ascii="Arial" w:hAnsi="Arial" w:cs="Arial"/>
          <w:sz w:val="22"/>
          <w:szCs w:val="22"/>
        </w:rPr>
        <w:t>)</w:t>
      </w:r>
      <w:r w:rsidR="0009009A">
        <w:rPr>
          <w:rFonts w:ascii="Arial" w:hAnsi="Arial" w:cs="Arial"/>
          <w:sz w:val="22"/>
          <w:szCs w:val="22"/>
        </w:rPr>
        <w:t xml:space="preserve"> and </w:t>
      </w:r>
      <w:r w:rsidR="0009009A" w:rsidRPr="0009009A">
        <w:rPr>
          <w:rFonts w:ascii="Arial" w:hAnsi="Arial" w:cs="Arial"/>
          <w:sz w:val="22"/>
          <w:szCs w:val="22"/>
        </w:rPr>
        <w:t>neurodivergen</w:t>
      </w:r>
      <w:r w:rsidR="0009009A">
        <w:rPr>
          <w:rFonts w:ascii="Arial" w:hAnsi="Arial" w:cs="Arial"/>
          <w:sz w:val="22"/>
          <w:szCs w:val="22"/>
        </w:rPr>
        <w:t xml:space="preserve">ce </w:t>
      </w:r>
      <w:r w:rsidRPr="009949F9">
        <w:rPr>
          <w:rFonts w:ascii="Arial" w:hAnsi="Arial" w:cs="Arial"/>
          <w:sz w:val="22"/>
          <w:szCs w:val="22"/>
        </w:rPr>
        <w:t>during transition into higher education</w:t>
      </w:r>
      <w:r w:rsidR="0009009A">
        <w:rPr>
          <w:rFonts w:ascii="Arial" w:hAnsi="Arial" w:cs="Arial"/>
          <w:sz w:val="22"/>
          <w:szCs w:val="22"/>
        </w:rPr>
        <w:t xml:space="preserve">, and later into </w:t>
      </w:r>
      <w:r w:rsidR="0009009A" w:rsidRPr="0009009A">
        <w:rPr>
          <w:rFonts w:ascii="Arial" w:hAnsi="Arial" w:cs="Arial"/>
          <w:sz w:val="22"/>
          <w:szCs w:val="22"/>
        </w:rPr>
        <w:t>employment or postgraduate study</w:t>
      </w:r>
      <w:r w:rsidRPr="009949F9">
        <w:rPr>
          <w:rFonts w:ascii="Arial" w:hAnsi="Arial" w:cs="Arial"/>
          <w:sz w:val="22"/>
          <w:szCs w:val="22"/>
        </w:rPr>
        <w:t xml:space="preserve">. </w:t>
      </w:r>
    </w:p>
    <w:p w14:paraId="2A5F4958" w14:textId="189EBFBC" w:rsidR="00410E0C" w:rsidRPr="009949F9" w:rsidRDefault="00410E0C" w:rsidP="005F74C8">
      <w:pPr>
        <w:numPr>
          <w:ilvl w:val="0"/>
          <w:numId w:val="18"/>
        </w:numPr>
        <w:spacing w:after="160" w:line="278" w:lineRule="auto"/>
        <w:jc w:val="both"/>
        <w:rPr>
          <w:rFonts w:ascii="Arial" w:hAnsi="Arial" w:cs="Arial"/>
          <w:sz w:val="22"/>
          <w:szCs w:val="22"/>
        </w:rPr>
      </w:pPr>
      <w:r w:rsidRPr="009949F9">
        <w:rPr>
          <w:rFonts w:ascii="Arial" w:hAnsi="Arial" w:cs="Arial"/>
          <w:sz w:val="22"/>
          <w:szCs w:val="22"/>
        </w:rPr>
        <w:t>Identify</w:t>
      </w:r>
      <w:r w:rsidR="009949F9" w:rsidRPr="009949F9">
        <w:rPr>
          <w:rFonts w:ascii="Arial" w:hAnsi="Arial" w:cs="Arial"/>
          <w:sz w:val="22"/>
          <w:szCs w:val="22"/>
        </w:rPr>
        <w:t>ing</w:t>
      </w:r>
      <w:r w:rsidRPr="009949F9">
        <w:rPr>
          <w:rFonts w:ascii="Arial" w:hAnsi="Arial" w:cs="Arial"/>
          <w:sz w:val="22"/>
          <w:szCs w:val="22"/>
        </w:rPr>
        <w:t xml:space="preserve"> students at risk of disengagement during their studies</w:t>
      </w:r>
      <w:r w:rsidR="009949F9" w:rsidRPr="009949F9">
        <w:rPr>
          <w:rFonts w:ascii="Arial" w:hAnsi="Arial" w:cs="Arial"/>
          <w:sz w:val="22"/>
          <w:szCs w:val="22"/>
        </w:rPr>
        <w:t xml:space="preserve">, </w:t>
      </w:r>
      <w:r w:rsidRPr="009949F9">
        <w:rPr>
          <w:rFonts w:ascii="Arial" w:hAnsi="Arial" w:cs="Arial"/>
          <w:sz w:val="22"/>
          <w:szCs w:val="22"/>
        </w:rPr>
        <w:t>feed</w:t>
      </w:r>
      <w:r w:rsidR="009949F9" w:rsidRPr="009949F9">
        <w:rPr>
          <w:rFonts w:ascii="Arial" w:hAnsi="Arial" w:cs="Arial"/>
          <w:sz w:val="22"/>
          <w:szCs w:val="22"/>
        </w:rPr>
        <w:t>ing</w:t>
      </w:r>
      <w:r w:rsidRPr="009949F9">
        <w:rPr>
          <w:rFonts w:ascii="Arial" w:hAnsi="Arial" w:cs="Arial"/>
          <w:sz w:val="22"/>
          <w:szCs w:val="22"/>
        </w:rPr>
        <w:t xml:space="preserve"> into student review boards </w:t>
      </w:r>
      <w:r w:rsidR="009949F9" w:rsidRPr="009949F9">
        <w:rPr>
          <w:rFonts w:ascii="Arial" w:hAnsi="Arial" w:cs="Arial"/>
          <w:sz w:val="22"/>
          <w:szCs w:val="22"/>
        </w:rPr>
        <w:t>as required</w:t>
      </w:r>
    </w:p>
    <w:p w14:paraId="248D7F3A" w14:textId="358705B5" w:rsidR="00410E0C" w:rsidRPr="009949F9" w:rsidRDefault="00410E0C" w:rsidP="005F74C8">
      <w:pPr>
        <w:numPr>
          <w:ilvl w:val="0"/>
          <w:numId w:val="18"/>
        </w:numPr>
        <w:spacing w:after="160" w:line="278" w:lineRule="auto"/>
        <w:jc w:val="both"/>
        <w:rPr>
          <w:rFonts w:ascii="Arial" w:hAnsi="Arial" w:cs="Arial"/>
          <w:sz w:val="22"/>
          <w:szCs w:val="22"/>
        </w:rPr>
      </w:pPr>
      <w:r w:rsidRPr="009949F9">
        <w:rPr>
          <w:rFonts w:ascii="Arial" w:hAnsi="Arial" w:cs="Arial"/>
          <w:sz w:val="22"/>
          <w:szCs w:val="22"/>
        </w:rPr>
        <w:lastRenderedPageBreak/>
        <w:t>Contribut</w:t>
      </w:r>
      <w:r w:rsidR="009949F9" w:rsidRPr="009949F9">
        <w:rPr>
          <w:rFonts w:ascii="Arial" w:hAnsi="Arial" w:cs="Arial"/>
          <w:sz w:val="22"/>
          <w:szCs w:val="22"/>
        </w:rPr>
        <w:t>ing</w:t>
      </w:r>
      <w:r w:rsidRPr="009949F9">
        <w:rPr>
          <w:rFonts w:ascii="Arial" w:hAnsi="Arial" w:cs="Arial"/>
          <w:sz w:val="22"/>
          <w:szCs w:val="22"/>
        </w:rPr>
        <w:t xml:space="preserve"> to retention and progression initiatives. </w:t>
      </w:r>
    </w:p>
    <w:p w14:paraId="635687C5" w14:textId="03CF648D" w:rsidR="00410E0C" w:rsidRPr="009949F9" w:rsidRDefault="00410E0C" w:rsidP="005F74C8">
      <w:pPr>
        <w:numPr>
          <w:ilvl w:val="0"/>
          <w:numId w:val="18"/>
        </w:numPr>
        <w:spacing w:after="160" w:line="278" w:lineRule="auto"/>
        <w:jc w:val="both"/>
        <w:rPr>
          <w:rFonts w:ascii="Arial" w:hAnsi="Arial" w:cs="Arial"/>
          <w:sz w:val="22"/>
          <w:szCs w:val="22"/>
        </w:rPr>
      </w:pPr>
      <w:r w:rsidRPr="009949F9">
        <w:rPr>
          <w:rFonts w:ascii="Arial" w:hAnsi="Arial" w:cs="Arial"/>
          <w:sz w:val="22"/>
          <w:szCs w:val="22"/>
        </w:rPr>
        <w:t>Support</w:t>
      </w:r>
      <w:r w:rsidR="009949F9" w:rsidRPr="009949F9">
        <w:rPr>
          <w:rFonts w:ascii="Arial" w:hAnsi="Arial" w:cs="Arial"/>
          <w:sz w:val="22"/>
          <w:szCs w:val="22"/>
        </w:rPr>
        <w:t>ing</w:t>
      </w:r>
      <w:r w:rsidRPr="009949F9">
        <w:rPr>
          <w:rFonts w:ascii="Arial" w:hAnsi="Arial" w:cs="Arial"/>
          <w:sz w:val="22"/>
          <w:szCs w:val="22"/>
        </w:rPr>
        <w:t xml:space="preserve"> students</w:t>
      </w:r>
      <w:r w:rsidR="0007620E" w:rsidRPr="0007620E">
        <w:rPr>
          <w:rFonts w:ascii="Arial" w:hAnsi="Arial" w:cs="Arial"/>
          <w:sz w:val="22"/>
          <w:szCs w:val="22"/>
        </w:rPr>
        <w:t xml:space="preserve"> </w:t>
      </w:r>
      <w:r w:rsidR="0007620E" w:rsidRPr="009949F9">
        <w:rPr>
          <w:rFonts w:ascii="Arial" w:hAnsi="Arial" w:cs="Arial"/>
          <w:sz w:val="22"/>
          <w:szCs w:val="22"/>
        </w:rPr>
        <w:t>with any learner support needs</w:t>
      </w:r>
      <w:r w:rsidRPr="009949F9">
        <w:rPr>
          <w:rFonts w:ascii="Arial" w:hAnsi="Arial" w:cs="Arial"/>
          <w:sz w:val="22"/>
          <w:szCs w:val="22"/>
        </w:rPr>
        <w:t xml:space="preserve"> returning from interruption of studies. </w:t>
      </w:r>
    </w:p>
    <w:p w14:paraId="60BFCF83" w14:textId="672C7D26" w:rsidR="00283F3C" w:rsidRDefault="00E555D0" w:rsidP="005F74C8">
      <w:pPr>
        <w:pStyle w:val="ListParagraph"/>
        <w:numPr>
          <w:ilvl w:val="3"/>
          <w:numId w:val="1"/>
        </w:numPr>
        <w:ind w:left="284" w:hanging="284"/>
        <w:jc w:val="both"/>
        <w:rPr>
          <w:rFonts w:ascii="Arial" w:hAnsi="Arial" w:cs="Arial"/>
          <w:sz w:val="22"/>
          <w:szCs w:val="22"/>
        </w:rPr>
      </w:pPr>
      <w:r w:rsidRPr="00631024">
        <w:rPr>
          <w:rFonts w:ascii="Arial" w:hAnsi="Arial" w:cs="Arial"/>
          <w:sz w:val="22"/>
          <w:szCs w:val="22"/>
        </w:rPr>
        <w:t xml:space="preserve">To remain informed of developments </w:t>
      </w:r>
      <w:r w:rsidR="008E2D81" w:rsidRPr="00631024">
        <w:rPr>
          <w:rFonts w:ascii="Arial" w:hAnsi="Arial" w:cs="Arial"/>
          <w:sz w:val="22"/>
          <w:szCs w:val="22"/>
        </w:rPr>
        <w:t xml:space="preserve">within the area of </w:t>
      </w:r>
      <w:proofErr w:type="spellStart"/>
      <w:r w:rsidR="008E2D81" w:rsidRPr="00631024">
        <w:rPr>
          <w:rFonts w:ascii="Arial" w:hAnsi="Arial" w:cs="Arial"/>
          <w:sz w:val="22"/>
          <w:szCs w:val="22"/>
        </w:rPr>
        <w:t>SpLD</w:t>
      </w:r>
      <w:proofErr w:type="spellEnd"/>
      <w:r w:rsidR="008E2D81" w:rsidRPr="00631024">
        <w:rPr>
          <w:rFonts w:ascii="Arial" w:hAnsi="Arial" w:cs="Arial"/>
          <w:sz w:val="22"/>
          <w:szCs w:val="22"/>
        </w:rPr>
        <w:t xml:space="preserve">, </w:t>
      </w:r>
      <w:r w:rsidR="0009009A">
        <w:rPr>
          <w:rFonts w:ascii="Arial" w:hAnsi="Arial" w:cs="Arial"/>
          <w:sz w:val="22"/>
          <w:szCs w:val="22"/>
        </w:rPr>
        <w:t>neurodivergence</w:t>
      </w:r>
      <w:r w:rsidR="008E2D81" w:rsidRPr="00631024">
        <w:rPr>
          <w:rFonts w:ascii="Arial" w:hAnsi="Arial" w:cs="Arial"/>
          <w:sz w:val="22"/>
          <w:szCs w:val="22"/>
        </w:rPr>
        <w:t xml:space="preserve"> and disability across the HE </w:t>
      </w:r>
      <w:proofErr w:type="gramStart"/>
      <w:r w:rsidR="008E2D81" w:rsidRPr="00631024">
        <w:rPr>
          <w:rFonts w:ascii="Arial" w:hAnsi="Arial" w:cs="Arial"/>
          <w:sz w:val="22"/>
          <w:szCs w:val="22"/>
        </w:rPr>
        <w:t>sector</w:t>
      </w:r>
      <w:proofErr w:type="gramEnd"/>
      <w:r w:rsidR="008E2D81" w:rsidRPr="00631024">
        <w:rPr>
          <w:rFonts w:ascii="Arial" w:hAnsi="Arial" w:cs="Arial"/>
          <w:sz w:val="22"/>
          <w:szCs w:val="22"/>
        </w:rPr>
        <w:t>.</w:t>
      </w:r>
      <w:r w:rsidR="00631024" w:rsidRPr="00631024">
        <w:rPr>
          <w:rFonts w:ascii="Arial" w:hAnsi="Arial" w:cs="Arial"/>
          <w:sz w:val="22"/>
          <w:szCs w:val="22"/>
        </w:rPr>
        <w:t xml:space="preserve"> </w:t>
      </w:r>
    </w:p>
    <w:p w14:paraId="1F7D1F0F" w14:textId="28A98D3D" w:rsidR="00A42599" w:rsidRPr="00A42599" w:rsidRDefault="00A42599" w:rsidP="005F74C8">
      <w:pPr>
        <w:jc w:val="both"/>
        <w:rPr>
          <w:rFonts w:ascii="Arial" w:hAnsi="Arial" w:cs="Arial"/>
          <w:sz w:val="22"/>
          <w:szCs w:val="22"/>
        </w:rPr>
      </w:pPr>
      <w:r w:rsidRPr="00A42599">
        <w:rPr>
          <w:rFonts w:ascii="Arial" w:hAnsi="Arial" w:cs="Arial"/>
          <w:sz w:val="22"/>
          <w:szCs w:val="22"/>
        </w:rPr>
        <w:t xml:space="preserve"> </w:t>
      </w:r>
    </w:p>
    <w:p w14:paraId="334F5896" w14:textId="3070555F" w:rsidR="008E2D81" w:rsidRPr="00631024" w:rsidRDefault="00A42599" w:rsidP="005F74C8">
      <w:pPr>
        <w:pStyle w:val="ListParagraph"/>
        <w:numPr>
          <w:ilvl w:val="3"/>
          <w:numId w:val="1"/>
        </w:numPr>
        <w:ind w:left="284" w:hanging="284"/>
        <w:jc w:val="both"/>
        <w:rPr>
          <w:rFonts w:ascii="Arial" w:hAnsi="Arial" w:cs="Arial"/>
          <w:sz w:val="22"/>
          <w:szCs w:val="22"/>
        </w:rPr>
      </w:pPr>
      <w:r>
        <w:rPr>
          <w:rFonts w:ascii="Arial" w:hAnsi="Arial" w:cs="Arial"/>
          <w:sz w:val="22"/>
          <w:szCs w:val="22"/>
        </w:rPr>
        <w:t xml:space="preserve">To </w:t>
      </w:r>
      <w:r w:rsidR="0009009A">
        <w:rPr>
          <w:rFonts w:ascii="Arial" w:hAnsi="Arial" w:cs="Arial"/>
          <w:sz w:val="22"/>
          <w:szCs w:val="22"/>
        </w:rPr>
        <w:t>collaborate</w:t>
      </w:r>
      <w:r w:rsidRPr="00A42599">
        <w:rPr>
          <w:rFonts w:ascii="Arial" w:hAnsi="Arial" w:cs="Arial"/>
          <w:sz w:val="22"/>
          <w:szCs w:val="22"/>
        </w:rPr>
        <w:t xml:space="preserve"> with academic staff to embed inclusive teaching practices and reasonable adjustments within teaching, learning and assessment.</w:t>
      </w:r>
      <w:r>
        <w:rPr>
          <w:rFonts w:ascii="Arial" w:hAnsi="Arial" w:cs="Arial"/>
          <w:sz w:val="22"/>
          <w:szCs w:val="22"/>
        </w:rPr>
        <w:t xml:space="preserve"> This may entail </w:t>
      </w:r>
      <w:r w:rsidR="008E2D81" w:rsidRPr="00631024">
        <w:rPr>
          <w:rFonts w:ascii="Arial" w:hAnsi="Arial" w:cs="Arial"/>
          <w:sz w:val="22"/>
          <w:szCs w:val="22"/>
        </w:rPr>
        <w:t>delivering student and staff inductions, training sessions and other appropriate network events</w:t>
      </w:r>
      <w:r w:rsidR="00283F3C">
        <w:rPr>
          <w:rFonts w:ascii="Arial" w:hAnsi="Arial" w:cs="Arial"/>
          <w:sz w:val="22"/>
          <w:szCs w:val="22"/>
        </w:rPr>
        <w:t>, ensuring compliance with DSA and Equality Act</w:t>
      </w:r>
      <w:r w:rsidR="0009009A">
        <w:rPr>
          <w:rFonts w:ascii="Arial" w:hAnsi="Arial" w:cs="Arial"/>
          <w:sz w:val="22"/>
          <w:szCs w:val="22"/>
        </w:rPr>
        <w:t xml:space="preserve"> 2010</w:t>
      </w:r>
      <w:r w:rsidR="00283F3C">
        <w:rPr>
          <w:rFonts w:ascii="Arial" w:hAnsi="Arial" w:cs="Arial"/>
          <w:sz w:val="22"/>
          <w:szCs w:val="22"/>
        </w:rPr>
        <w:t xml:space="preserve"> requirements.</w:t>
      </w:r>
    </w:p>
    <w:p w14:paraId="06064C1D" w14:textId="77777777" w:rsidR="008E2D81" w:rsidRPr="008E2D81" w:rsidRDefault="008E2D81" w:rsidP="005F74C8">
      <w:pPr>
        <w:pStyle w:val="ListParagraph"/>
        <w:jc w:val="both"/>
        <w:rPr>
          <w:rFonts w:ascii="Arial" w:hAnsi="Arial" w:cs="Arial"/>
          <w:sz w:val="22"/>
          <w:szCs w:val="22"/>
        </w:rPr>
      </w:pPr>
    </w:p>
    <w:p w14:paraId="5B7C2EEC" w14:textId="2F04E214" w:rsidR="00283F3C" w:rsidRPr="00283F3C" w:rsidRDefault="00283F3C" w:rsidP="005F74C8">
      <w:pPr>
        <w:pStyle w:val="ListParagraph"/>
        <w:numPr>
          <w:ilvl w:val="3"/>
          <w:numId w:val="1"/>
        </w:numPr>
        <w:ind w:left="284" w:hanging="284"/>
        <w:jc w:val="both"/>
        <w:rPr>
          <w:rFonts w:ascii="Arial" w:hAnsi="Arial" w:cs="Arial"/>
          <w:sz w:val="20"/>
          <w:szCs w:val="20"/>
        </w:rPr>
      </w:pPr>
      <w:r w:rsidRPr="00283F3C">
        <w:rPr>
          <w:rFonts w:ascii="Arial" w:hAnsi="Arial" w:cs="Arial"/>
          <w:sz w:val="22"/>
          <w:szCs w:val="22"/>
        </w:rPr>
        <w:t>To support international students where learning support needs intersect with language and cultural adjustment</w:t>
      </w:r>
      <w:r>
        <w:rPr>
          <w:rFonts w:ascii="Arial" w:hAnsi="Arial" w:cs="Arial"/>
          <w:sz w:val="22"/>
          <w:szCs w:val="22"/>
        </w:rPr>
        <w:t>s</w:t>
      </w:r>
      <w:r w:rsidRPr="00283F3C">
        <w:rPr>
          <w:rFonts w:ascii="Arial" w:hAnsi="Arial" w:cs="Arial"/>
          <w:sz w:val="22"/>
          <w:szCs w:val="22"/>
        </w:rPr>
        <w:t xml:space="preserve">. </w:t>
      </w:r>
    </w:p>
    <w:p w14:paraId="4620EB1A" w14:textId="77777777" w:rsidR="00283F3C" w:rsidRPr="00283F3C" w:rsidRDefault="00283F3C" w:rsidP="005F74C8">
      <w:pPr>
        <w:pStyle w:val="ListParagraph"/>
        <w:jc w:val="both"/>
        <w:rPr>
          <w:rFonts w:ascii="Arial" w:hAnsi="Arial" w:cs="Arial"/>
          <w:sz w:val="22"/>
          <w:szCs w:val="22"/>
        </w:rPr>
      </w:pPr>
    </w:p>
    <w:p w14:paraId="6CCF0B13" w14:textId="77777777" w:rsidR="0007620E" w:rsidRDefault="00E555D0" w:rsidP="005F74C8">
      <w:pPr>
        <w:pStyle w:val="ListParagraph"/>
        <w:numPr>
          <w:ilvl w:val="3"/>
          <w:numId w:val="1"/>
        </w:numPr>
        <w:ind w:left="284" w:hanging="284"/>
        <w:jc w:val="both"/>
        <w:rPr>
          <w:rFonts w:ascii="Arial" w:hAnsi="Arial" w:cs="Arial"/>
          <w:sz w:val="22"/>
          <w:szCs w:val="22"/>
        </w:rPr>
      </w:pPr>
      <w:r w:rsidRPr="00E62B8B">
        <w:rPr>
          <w:rFonts w:ascii="Arial" w:hAnsi="Arial" w:cs="Arial"/>
          <w:sz w:val="22"/>
          <w:szCs w:val="22"/>
        </w:rPr>
        <w:t xml:space="preserve">To work with the Head of </w:t>
      </w:r>
      <w:r w:rsidR="007D2A86">
        <w:rPr>
          <w:rFonts w:ascii="Arial" w:hAnsi="Arial" w:cs="Arial"/>
          <w:sz w:val="22"/>
          <w:szCs w:val="22"/>
        </w:rPr>
        <w:t>Student Support</w:t>
      </w:r>
      <w:r w:rsidRPr="00E62B8B">
        <w:rPr>
          <w:rFonts w:ascii="Arial" w:hAnsi="Arial" w:cs="Arial"/>
          <w:sz w:val="22"/>
          <w:szCs w:val="22"/>
        </w:rPr>
        <w:t xml:space="preserve"> to</w:t>
      </w:r>
      <w:r w:rsidR="0007620E">
        <w:rPr>
          <w:rFonts w:ascii="Arial" w:hAnsi="Arial" w:cs="Arial"/>
          <w:sz w:val="22"/>
          <w:szCs w:val="22"/>
        </w:rPr>
        <w:t xml:space="preserve">: </w:t>
      </w:r>
    </w:p>
    <w:p w14:paraId="5DE8D1A9" w14:textId="77777777" w:rsidR="0007620E" w:rsidRPr="0007620E" w:rsidRDefault="0007620E" w:rsidP="005F74C8">
      <w:pPr>
        <w:pStyle w:val="ListParagraph"/>
        <w:jc w:val="both"/>
        <w:rPr>
          <w:rFonts w:ascii="Arial" w:hAnsi="Arial" w:cs="Arial"/>
          <w:sz w:val="22"/>
          <w:szCs w:val="22"/>
        </w:rPr>
      </w:pPr>
    </w:p>
    <w:p w14:paraId="19201C73" w14:textId="77777777" w:rsidR="00A42599" w:rsidRDefault="0007620E" w:rsidP="005F74C8">
      <w:pPr>
        <w:pStyle w:val="ListParagraph"/>
        <w:numPr>
          <w:ilvl w:val="1"/>
          <w:numId w:val="22"/>
        </w:numPr>
        <w:ind w:left="709" w:hanging="284"/>
        <w:jc w:val="both"/>
        <w:rPr>
          <w:rFonts w:ascii="Arial" w:hAnsi="Arial" w:cs="Arial"/>
          <w:sz w:val="22"/>
          <w:szCs w:val="22"/>
        </w:rPr>
      </w:pPr>
      <w:r>
        <w:rPr>
          <w:rFonts w:ascii="Arial" w:hAnsi="Arial" w:cs="Arial"/>
          <w:sz w:val="22"/>
          <w:szCs w:val="22"/>
        </w:rPr>
        <w:t>M</w:t>
      </w:r>
      <w:r w:rsidR="00E555D0" w:rsidRPr="00E62B8B">
        <w:rPr>
          <w:rFonts w:ascii="Arial" w:hAnsi="Arial" w:cs="Arial"/>
          <w:sz w:val="22"/>
          <w:szCs w:val="22"/>
        </w:rPr>
        <w:t xml:space="preserve">onitor the effectiveness of </w:t>
      </w:r>
      <w:r w:rsidR="007D2A86">
        <w:rPr>
          <w:rFonts w:ascii="Arial" w:hAnsi="Arial" w:cs="Arial"/>
          <w:sz w:val="22"/>
          <w:szCs w:val="22"/>
        </w:rPr>
        <w:t xml:space="preserve">academic and </w:t>
      </w:r>
      <w:r w:rsidR="00E555D0" w:rsidRPr="00E62B8B">
        <w:rPr>
          <w:rFonts w:ascii="Arial" w:hAnsi="Arial" w:cs="Arial"/>
          <w:sz w:val="22"/>
          <w:szCs w:val="22"/>
        </w:rPr>
        <w:t>learner support provision</w:t>
      </w:r>
      <w:r>
        <w:rPr>
          <w:rFonts w:ascii="Arial" w:hAnsi="Arial" w:cs="Arial"/>
          <w:sz w:val="22"/>
          <w:szCs w:val="22"/>
        </w:rPr>
        <w:t>,</w:t>
      </w:r>
      <w:r w:rsidR="00E62B8B">
        <w:rPr>
          <w:rFonts w:ascii="Arial" w:hAnsi="Arial" w:cs="Arial"/>
          <w:sz w:val="22"/>
          <w:szCs w:val="22"/>
        </w:rPr>
        <w:t xml:space="preserve"> including</w:t>
      </w:r>
      <w:r w:rsidR="00E555D0" w:rsidRPr="00E62B8B">
        <w:rPr>
          <w:rFonts w:ascii="Arial" w:hAnsi="Arial" w:cs="Arial"/>
          <w:sz w:val="22"/>
          <w:szCs w:val="22"/>
        </w:rPr>
        <w:t xml:space="preserve"> </w:t>
      </w:r>
      <w:r w:rsidR="008E2D81">
        <w:rPr>
          <w:rFonts w:ascii="Arial" w:hAnsi="Arial" w:cs="Arial"/>
          <w:sz w:val="22"/>
          <w:szCs w:val="22"/>
        </w:rPr>
        <w:t>policy and procedural development using specialist knowledge.</w:t>
      </w:r>
      <w:r w:rsidR="00A42599">
        <w:rPr>
          <w:rFonts w:ascii="Arial" w:hAnsi="Arial" w:cs="Arial"/>
          <w:sz w:val="22"/>
          <w:szCs w:val="22"/>
        </w:rPr>
        <w:t xml:space="preserve"> </w:t>
      </w:r>
    </w:p>
    <w:p w14:paraId="15CD6D8E" w14:textId="08AE131E" w:rsidR="0007620E" w:rsidRDefault="00A42599" w:rsidP="005F74C8">
      <w:pPr>
        <w:pStyle w:val="ListParagraph"/>
        <w:numPr>
          <w:ilvl w:val="1"/>
          <w:numId w:val="22"/>
        </w:numPr>
        <w:ind w:left="709" w:hanging="284"/>
        <w:jc w:val="both"/>
        <w:rPr>
          <w:rFonts w:ascii="Arial" w:hAnsi="Arial" w:cs="Arial"/>
          <w:sz w:val="22"/>
          <w:szCs w:val="22"/>
        </w:rPr>
      </w:pPr>
      <w:r w:rsidRPr="00A42599">
        <w:rPr>
          <w:rFonts w:ascii="Arial" w:hAnsi="Arial" w:cs="Arial"/>
          <w:sz w:val="22"/>
          <w:szCs w:val="22"/>
        </w:rPr>
        <w:t>Collect and analyse learner support data to evaluate service effectiveness and contribute to continuous improvement.</w:t>
      </w:r>
    </w:p>
    <w:p w14:paraId="14134B59" w14:textId="546DEEC2" w:rsidR="009949F9" w:rsidRDefault="0007620E" w:rsidP="005F74C8">
      <w:pPr>
        <w:pStyle w:val="ListParagraph"/>
        <w:numPr>
          <w:ilvl w:val="1"/>
          <w:numId w:val="22"/>
        </w:numPr>
        <w:ind w:left="709" w:hanging="284"/>
        <w:jc w:val="both"/>
        <w:rPr>
          <w:rFonts w:ascii="Arial" w:hAnsi="Arial" w:cs="Arial"/>
          <w:sz w:val="22"/>
          <w:szCs w:val="22"/>
        </w:rPr>
      </w:pPr>
      <w:r>
        <w:rPr>
          <w:rFonts w:ascii="Arial" w:hAnsi="Arial" w:cs="Arial"/>
          <w:sz w:val="22"/>
          <w:szCs w:val="22"/>
        </w:rPr>
        <w:t>R</w:t>
      </w:r>
      <w:r w:rsidR="00E555D0" w:rsidRPr="0007620E">
        <w:rPr>
          <w:rFonts w:ascii="Arial" w:hAnsi="Arial" w:cs="Arial"/>
          <w:sz w:val="22"/>
          <w:szCs w:val="22"/>
        </w:rPr>
        <w:t>eview and develop policies and procedures relating to disability</w:t>
      </w:r>
      <w:r w:rsidR="009949F9" w:rsidRPr="0007620E">
        <w:rPr>
          <w:rFonts w:ascii="Arial" w:hAnsi="Arial" w:cs="Arial"/>
          <w:sz w:val="22"/>
          <w:szCs w:val="22"/>
        </w:rPr>
        <w:t>, ensuring compliance with DSA requirements, equality legislation and institutional policies</w:t>
      </w:r>
      <w:r w:rsidR="002B5017">
        <w:rPr>
          <w:rFonts w:ascii="Arial" w:hAnsi="Arial" w:cs="Arial"/>
          <w:sz w:val="22"/>
          <w:szCs w:val="22"/>
        </w:rPr>
        <w:t>.</w:t>
      </w:r>
    </w:p>
    <w:p w14:paraId="63651070" w14:textId="75917CB5" w:rsidR="00A42599" w:rsidRPr="00A42599" w:rsidRDefault="00A42599" w:rsidP="005F74C8">
      <w:pPr>
        <w:pStyle w:val="ListParagraph"/>
        <w:numPr>
          <w:ilvl w:val="1"/>
          <w:numId w:val="22"/>
        </w:numPr>
        <w:ind w:left="709" w:hanging="284"/>
        <w:jc w:val="both"/>
        <w:rPr>
          <w:rFonts w:ascii="Arial" w:hAnsi="Arial" w:cs="Arial"/>
          <w:sz w:val="22"/>
          <w:szCs w:val="22"/>
        </w:rPr>
      </w:pPr>
      <w:r>
        <w:rPr>
          <w:rFonts w:ascii="Arial" w:hAnsi="Arial" w:cs="Arial"/>
          <w:sz w:val="22"/>
          <w:szCs w:val="22"/>
        </w:rPr>
        <w:t>W</w:t>
      </w:r>
      <w:r w:rsidRPr="00A42599">
        <w:rPr>
          <w:rFonts w:ascii="Arial" w:hAnsi="Arial" w:cs="Arial"/>
          <w:sz w:val="22"/>
          <w:szCs w:val="22"/>
        </w:rPr>
        <w:t>ork collaboratively with academic staff to promote inclusive curriculum design and Universal Design for Learning (UDL) principles, reducing barriers to learning for all students.</w:t>
      </w:r>
    </w:p>
    <w:p w14:paraId="79F470B5" w14:textId="5E4257CA" w:rsidR="00E555D0" w:rsidRDefault="0007620E" w:rsidP="005F74C8">
      <w:pPr>
        <w:pStyle w:val="ListParagraph"/>
        <w:numPr>
          <w:ilvl w:val="1"/>
          <w:numId w:val="22"/>
        </w:numPr>
        <w:ind w:left="709" w:hanging="284"/>
        <w:jc w:val="both"/>
        <w:rPr>
          <w:rFonts w:ascii="Arial" w:hAnsi="Arial" w:cs="Arial"/>
          <w:sz w:val="22"/>
          <w:szCs w:val="22"/>
        </w:rPr>
      </w:pPr>
      <w:r>
        <w:rPr>
          <w:rFonts w:ascii="Arial" w:hAnsi="Arial" w:cs="Arial"/>
          <w:sz w:val="22"/>
          <w:szCs w:val="22"/>
        </w:rPr>
        <w:t>P</w:t>
      </w:r>
      <w:r w:rsidR="00E555D0" w:rsidRPr="0007620E">
        <w:rPr>
          <w:rFonts w:ascii="Arial" w:hAnsi="Arial" w:cs="Arial"/>
          <w:sz w:val="22"/>
          <w:szCs w:val="22"/>
        </w:rPr>
        <w:t xml:space="preserve">rovide information on learner support for reports to </w:t>
      </w:r>
      <w:r w:rsidR="00FC00C5">
        <w:rPr>
          <w:rFonts w:ascii="Arial" w:hAnsi="Arial" w:cs="Arial"/>
          <w:sz w:val="22"/>
          <w:szCs w:val="22"/>
        </w:rPr>
        <w:t>NSCD committees</w:t>
      </w:r>
      <w:r w:rsidR="00F9497E" w:rsidRPr="0007620E">
        <w:rPr>
          <w:rFonts w:ascii="Arial" w:hAnsi="Arial" w:cs="Arial"/>
          <w:sz w:val="22"/>
          <w:szCs w:val="22"/>
        </w:rPr>
        <w:t>.</w:t>
      </w:r>
    </w:p>
    <w:p w14:paraId="3B44225A" w14:textId="7BAA4E96" w:rsidR="002B5017" w:rsidRDefault="002B5017" w:rsidP="005F74C8">
      <w:pPr>
        <w:pStyle w:val="ListParagraph"/>
        <w:numPr>
          <w:ilvl w:val="1"/>
          <w:numId w:val="22"/>
        </w:numPr>
        <w:ind w:left="709" w:hanging="284"/>
        <w:jc w:val="both"/>
        <w:rPr>
          <w:rFonts w:ascii="Arial" w:hAnsi="Arial" w:cs="Arial"/>
          <w:sz w:val="22"/>
          <w:szCs w:val="22"/>
        </w:rPr>
      </w:pPr>
      <w:r>
        <w:rPr>
          <w:rFonts w:ascii="Arial" w:hAnsi="Arial" w:cs="Arial"/>
          <w:sz w:val="22"/>
          <w:szCs w:val="22"/>
        </w:rPr>
        <w:t xml:space="preserve">Contribute to student support case reviews and multi-disciplinary discussions </w:t>
      </w:r>
    </w:p>
    <w:p w14:paraId="3194BAAE" w14:textId="2DA261CA" w:rsidR="00E555D0" w:rsidRDefault="00283F3C" w:rsidP="005F74C8">
      <w:pPr>
        <w:pStyle w:val="ListParagraph"/>
        <w:numPr>
          <w:ilvl w:val="1"/>
          <w:numId w:val="22"/>
        </w:numPr>
        <w:ind w:left="709" w:hanging="284"/>
        <w:jc w:val="both"/>
        <w:rPr>
          <w:rFonts w:ascii="Arial" w:hAnsi="Arial" w:cs="Arial"/>
          <w:sz w:val="22"/>
          <w:szCs w:val="22"/>
        </w:rPr>
      </w:pPr>
      <w:r>
        <w:rPr>
          <w:rFonts w:ascii="Arial" w:hAnsi="Arial" w:cs="Arial"/>
          <w:sz w:val="22"/>
          <w:szCs w:val="22"/>
        </w:rPr>
        <w:t xml:space="preserve">Deliver workshops on study skills, neurodiversity awareness and academic confidence </w:t>
      </w:r>
    </w:p>
    <w:p w14:paraId="789D43AE" w14:textId="39AF6653" w:rsidR="00A42599" w:rsidRDefault="00A42599" w:rsidP="005F74C8">
      <w:pPr>
        <w:pStyle w:val="ListParagraph"/>
        <w:numPr>
          <w:ilvl w:val="1"/>
          <w:numId w:val="22"/>
        </w:numPr>
        <w:ind w:left="709" w:hanging="284"/>
        <w:jc w:val="both"/>
        <w:rPr>
          <w:rFonts w:ascii="Arial" w:hAnsi="Arial" w:cs="Arial"/>
          <w:sz w:val="22"/>
          <w:szCs w:val="22"/>
        </w:rPr>
      </w:pPr>
      <w:r w:rsidRPr="00A42599">
        <w:rPr>
          <w:rFonts w:ascii="Arial" w:hAnsi="Arial" w:cs="Arial"/>
          <w:sz w:val="22"/>
          <w:szCs w:val="22"/>
        </w:rPr>
        <w:t>Develop accessible learning resources and guidance to promote independent learning</w:t>
      </w:r>
    </w:p>
    <w:p w14:paraId="75DF2397" w14:textId="77777777" w:rsidR="00283F3C" w:rsidRPr="00283F3C" w:rsidRDefault="00283F3C" w:rsidP="005F74C8">
      <w:pPr>
        <w:pStyle w:val="ListParagraph"/>
        <w:spacing w:line="360" w:lineRule="auto"/>
        <w:ind w:left="1440"/>
        <w:jc w:val="both"/>
        <w:rPr>
          <w:rFonts w:ascii="Arial" w:hAnsi="Arial" w:cs="Arial"/>
          <w:sz w:val="22"/>
          <w:szCs w:val="22"/>
        </w:rPr>
      </w:pPr>
    </w:p>
    <w:p w14:paraId="7EB3A5A3" w14:textId="77777777" w:rsidR="00A42599" w:rsidRDefault="00A42599" w:rsidP="005F74C8">
      <w:pPr>
        <w:pStyle w:val="ListParagraph"/>
        <w:numPr>
          <w:ilvl w:val="3"/>
          <w:numId w:val="1"/>
        </w:numPr>
        <w:ind w:left="284" w:hanging="284"/>
        <w:jc w:val="both"/>
        <w:rPr>
          <w:rFonts w:ascii="Arial" w:hAnsi="Arial" w:cs="Arial"/>
          <w:sz w:val="22"/>
          <w:szCs w:val="22"/>
        </w:rPr>
      </w:pPr>
      <w:r>
        <w:rPr>
          <w:rFonts w:ascii="Arial" w:hAnsi="Arial" w:cs="Arial"/>
          <w:sz w:val="22"/>
          <w:szCs w:val="22"/>
        </w:rPr>
        <w:t xml:space="preserve">To maintain accurate and up to date student records and in line with NSCD policy and with DSA-QAG framework. </w:t>
      </w:r>
    </w:p>
    <w:p w14:paraId="4CE649BD" w14:textId="77777777" w:rsidR="00A42599" w:rsidRPr="002B5017" w:rsidRDefault="00A42599" w:rsidP="005F74C8">
      <w:pPr>
        <w:jc w:val="both"/>
        <w:rPr>
          <w:rFonts w:ascii="Arial" w:hAnsi="Arial" w:cs="Arial"/>
          <w:sz w:val="22"/>
          <w:szCs w:val="22"/>
        </w:rPr>
      </w:pPr>
    </w:p>
    <w:p w14:paraId="39A7BB3E" w14:textId="56CC3029" w:rsidR="00A42599" w:rsidRDefault="00A42599" w:rsidP="005F74C8">
      <w:pPr>
        <w:pStyle w:val="ListParagraph"/>
        <w:numPr>
          <w:ilvl w:val="3"/>
          <w:numId w:val="1"/>
        </w:numPr>
        <w:ind w:left="284" w:hanging="284"/>
        <w:jc w:val="both"/>
        <w:rPr>
          <w:rFonts w:ascii="Arial" w:hAnsi="Arial" w:cs="Arial"/>
          <w:sz w:val="22"/>
          <w:szCs w:val="22"/>
        </w:rPr>
      </w:pPr>
      <w:r>
        <w:rPr>
          <w:rFonts w:ascii="Arial" w:hAnsi="Arial" w:cs="Arial"/>
          <w:sz w:val="22"/>
          <w:szCs w:val="22"/>
        </w:rPr>
        <w:t>To liaise with other departments within student support services to ensure students receive appropriate, holistic support.</w:t>
      </w:r>
    </w:p>
    <w:p w14:paraId="3B29AC62" w14:textId="77777777" w:rsidR="00A42599" w:rsidRPr="00A42599" w:rsidRDefault="00A42599" w:rsidP="005F74C8">
      <w:pPr>
        <w:pStyle w:val="ListParagraph"/>
        <w:jc w:val="both"/>
        <w:rPr>
          <w:rFonts w:ascii="Arial" w:hAnsi="Arial" w:cs="Arial"/>
          <w:sz w:val="22"/>
          <w:szCs w:val="22"/>
        </w:rPr>
      </w:pPr>
    </w:p>
    <w:p w14:paraId="31CA607B" w14:textId="1B8D1577" w:rsidR="00E555D0" w:rsidRDefault="00E95A7B" w:rsidP="005F74C8">
      <w:pPr>
        <w:pStyle w:val="ListParagraph"/>
        <w:numPr>
          <w:ilvl w:val="3"/>
          <w:numId w:val="1"/>
        </w:numPr>
        <w:ind w:left="284" w:hanging="284"/>
        <w:jc w:val="both"/>
        <w:rPr>
          <w:rFonts w:ascii="Arial" w:hAnsi="Arial" w:cs="Arial"/>
          <w:sz w:val="22"/>
          <w:szCs w:val="22"/>
        </w:rPr>
      </w:pPr>
      <w:r>
        <w:rPr>
          <w:rFonts w:ascii="Arial" w:hAnsi="Arial" w:cs="Arial"/>
          <w:sz w:val="22"/>
          <w:szCs w:val="22"/>
        </w:rPr>
        <w:t xml:space="preserve">To attend staff </w:t>
      </w:r>
      <w:r w:rsidR="00E555D0">
        <w:rPr>
          <w:rFonts w:ascii="Arial" w:hAnsi="Arial" w:cs="Arial"/>
          <w:sz w:val="22"/>
          <w:szCs w:val="22"/>
        </w:rPr>
        <w:t xml:space="preserve">committee meetings </w:t>
      </w:r>
      <w:r w:rsidR="00FC00C5">
        <w:rPr>
          <w:rFonts w:ascii="Arial" w:hAnsi="Arial" w:cs="Arial"/>
          <w:sz w:val="22"/>
          <w:szCs w:val="22"/>
        </w:rPr>
        <w:t xml:space="preserve">and student review boards </w:t>
      </w:r>
      <w:r w:rsidR="00E555D0">
        <w:rPr>
          <w:rFonts w:ascii="Arial" w:hAnsi="Arial" w:cs="Arial"/>
          <w:sz w:val="22"/>
          <w:szCs w:val="22"/>
        </w:rPr>
        <w:t>as required</w:t>
      </w:r>
      <w:r w:rsidR="00FC00C5">
        <w:rPr>
          <w:rFonts w:ascii="Arial" w:hAnsi="Arial" w:cs="Arial"/>
          <w:sz w:val="22"/>
          <w:szCs w:val="22"/>
        </w:rPr>
        <w:t>.</w:t>
      </w:r>
    </w:p>
    <w:p w14:paraId="08E81E29" w14:textId="77777777" w:rsidR="00BA7B45" w:rsidRPr="00BA7B45" w:rsidRDefault="00BA7B45" w:rsidP="00BA7B45">
      <w:pPr>
        <w:pStyle w:val="ListParagraph"/>
        <w:rPr>
          <w:rFonts w:ascii="Arial" w:hAnsi="Arial" w:cs="Arial"/>
          <w:sz w:val="22"/>
          <w:szCs w:val="22"/>
        </w:rPr>
      </w:pPr>
    </w:p>
    <w:p w14:paraId="0C468850" w14:textId="6B227CC2" w:rsidR="00BA7B45" w:rsidRPr="00BA7B45" w:rsidRDefault="00BA7B45" w:rsidP="00BA7B45">
      <w:pPr>
        <w:pStyle w:val="ListParagraph"/>
        <w:ind w:left="284" w:hanging="284"/>
        <w:jc w:val="both"/>
        <w:rPr>
          <w:rFonts w:ascii="Arial" w:hAnsi="Arial" w:cs="Arial"/>
          <w:b/>
          <w:bCs/>
          <w:sz w:val="22"/>
          <w:szCs w:val="22"/>
        </w:rPr>
      </w:pPr>
      <w:r w:rsidRPr="00BA7B45">
        <w:rPr>
          <w:rFonts w:ascii="Arial" w:hAnsi="Arial" w:cs="Arial"/>
          <w:b/>
          <w:bCs/>
          <w:sz w:val="22"/>
          <w:szCs w:val="22"/>
        </w:rPr>
        <w:t xml:space="preserve">General </w:t>
      </w:r>
    </w:p>
    <w:p w14:paraId="391923B1" w14:textId="77777777" w:rsidR="00E555D0" w:rsidRDefault="00E555D0" w:rsidP="00BA7B45">
      <w:pPr>
        <w:pStyle w:val="ListParagraph"/>
        <w:numPr>
          <w:ilvl w:val="3"/>
          <w:numId w:val="1"/>
        </w:numPr>
        <w:ind w:left="284" w:hanging="284"/>
        <w:jc w:val="both"/>
        <w:rPr>
          <w:rFonts w:ascii="Arial" w:hAnsi="Arial" w:cs="Arial"/>
          <w:sz w:val="22"/>
          <w:szCs w:val="22"/>
        </w:rPr>
      </w:pPr>
      <w:r>
        <w:rPr>
          <w:rFonts w:ascii="Arial" w:hAnsi="Arial" w:cs="Arial"/>
          <w:sz w:val="22"/>
          <w:szCs w:val="22"/>
        </w:rPr>
        <w:t>To undertake staff development where considered necessary</w:t>
      </w:r>
      <w:r w:rsidR="00F9497E">
        <w:rPr>
          <w:rFonts w:ascii="Arial" w:hAnsi="Arial" w:cs="Arial"/>
          <w:sz w:val="22"/>
          <w:szCs w:val="22"/>
        </w:rPr>
        <w:t>.</w:t>
      </w:r>
    </w:p>
    <w:p w14:paraId="4F8D04C3" w14:textId="77777777" w:rsidR="00F9497E" w:rsidRPr="00F9497E" w:rsidRDefault="00F9497E" w:rsidP="00BA7B45">
      <w:pPr>
        <w:pStyle w:val="ListParagraph"/>
        <w:numPr>
          <w:ilvl w:val="0"/>
          <w:numId w:val="1"/>
        </w:numPr>
        <w:ind w:left="284" w:hanging="284"/>
        <w:jc w:val="both"/>
        <w:rPr>
          <w:rFonts w:ascii="Arial" w:hAnsi="Arial" w:cs="Arial"/>
          <w:b/>
          <w:bCs/>
          <w:sz w:val="22"/>
          <w:szCs w:val="22"/>
          <w:lang w:eastAsia="en-GB"/>
        </w:rPr>
      </w:pPr>
      <w:r w:rsidRPr="00126CBF">
        <w:rPr>
          <w:rFonts w:ascii="Arial" w:hAnsi="Arial" w:cs="Arial"/>
          <w:sz w:val="22"/>
          <w:szCs w:val="22"/>
        </w:rPr>
        <w:t>To follow the School’s Code of Practice in matters such as Health and Safety, Equal Opportunities and Safeguarding</w:t>
      </w:r>
      <w:r>
        <w:rPr>
          <w:rFonts w:ascii="Arial" w:hAnsi="Arial" w:cs="Arial"/>
          <w:sz w:val="22"/>
          <w:szCs w:val="22"/>
        </w:rPr>
        <w:t>.</w:t>
      </w:r>
    </w:p>
    <w:p w14:paraId="4482C17F" w14:textId="77777777" w:rsidR="00F9497E" w:rsidRDefault="00F9497E" w:rsidP="00BA7B45">
      <w:pPr>
        <w:pStyle w:val="ListParagraph"/>
        <w:numPr>
          <w:ilvl w:val="3"/>
          <w:numId w:val="1"/>
        </w:numPr>
        <w:ind w:left="284" w:hanging="284"/>
        <w:jc w:val="both"/>
        <w:rPr>
          <w:rFonts w:ascii="Arial" w:hAnsi="Arial" w:cs="Arial"/>
          <w:sz w:val="22"/>
          <w:szCs w:val="22"/>
        </w:rPr>
      </w:pPr>
      <w:r>
        <w:rPr>
          <w:rFonts w:ascii="Arial" w:hAnsi="Arial" w:cs="Arial"/>
          <w:sz w:val="22"/>
          <w:szCs w:val="22"/>
        </w:rPr>
        <w:t>To support all agreed Quality Assurance Systems within the School.</w:t>
      </w:r>
    </w:p>
    <w:p w14:paraId="437933DE" w14:textId="7B267547" w:rsidR="00191560" w:rsidRPr="0009009A" w:rsidRDefault="00F9497E" w:rsidP="00BA7B45">
      <w:pPr>
        <w:pStyle w:val="ListParagraph"/>
        <w:numPr>
          <w:ilvl w:val="3"/>
          <w:numId w:val="1"/>
        </w:numPr>
        <w:ind w:left="284" w:hanging="284"/>
        <w:jc w:val="both"/>
        <w:rPr>
          <w:rFonts w:ascii="Arial" w:hAnsi="Arial" w:cs="Arial"/>
          <w:sz w:val="22"/>
          <w:szCs w:val="22"/>
        </w:rPr>
      </w:pPr>
      <w:r>
        <w:rPr>
          <w:rFonts w:ascii="Arial" w:hAnsi="Arial" w:cs="Arial"/>
          <w:sz w:val="22"/>
          <w:szCs w:val="22"/>
        </w:rPr>
        <w:t>Any Other relevant duties</w:t>
      </w:r>
      <w:r w:rsidR="00E95A7B">
        <w:rPr>
          <w:rFonts w:ascii="Arial" w:hAnsi="Arial" w:cs="Arial"/>
          <w:sz w:val="22"/>
          <w:szCs w:val="22"/>
        </w:rPr>
        <w:t xml:space="preserve"> that fall within the scope of the post, as allocated by the line manager, in consultation with the post holder.</w:t>
      </w:r>
      <w:r w:rsidR="00191560" w:rsidRPr="0009009A">
        <w:rPr>
          <w:rFonts w:ascii="Arial" w:hAnsi="Arial" w:cs="Arial"/>
          <w:b/>
          <w:sz w:val="22"/>
          <w:szCs w:val="22"/>
        </w:rPr>
        <w:br w:type="page"/>
      </w:r>
    </w:p>
    <w:p w14:paraId="0C0F98DB" w14:textId="27EFECCC" w:rsidR="00CE200C" w:rsidRDefault="00771E24" w:rsidP="004664D9">
      <w:pPr>
        <w:pStyle w:val="Heading4"/>
        <w:rPr>
          <w:sz w:val="22"/>
          <w:szCs w:val="22"/>
        </w:rPr>
      </w:pPr>
      <w:r>
        <w:rPr>
          <w:sz w:val="22"/>
          <w:szCs w:val="22"/>
        </w:rPr>
        <w:lastRenderedPageBreak/>
        <w:t xml:space="preserve">Person Specification - </w:t>
      </w:r>
      <w:r w:rsidR="002B5017">
        <w:rPr>
          <w:sz w:val="22"/>
          <w:szCs w:val="22"/>
        </w:rPr>
        <w:t>L</w:t>
      </w:r>
      <w:r w:rsidR="004664D9">
        <w:rPr>
          <w:sz w:val="22"/>
          <w:szCs w:val="22"/>
        </w:rPr>
        <w:t xml:space="preserve">earner </w:t>
      </w:r>
      <w:r w:rsidR="002B5017">
        <w:rPr>
          <w:sz w:val="22"/>
          <w:szCs w:val="22"/>
        </w:rPr>
        <w:t>&amp; S</w:t>
      </w:r>
      <w:r w:rsidR="004664D9">
        <w:rPr>
          <w:sz w:val="22"/>
          <w:szCs w:val="22"/>
        </w:rPr>
        <w:t xml:space="preserve">tudy Skills </w:t>
      </w:r>
      <w:r w:rsidR="002B5017">
        <w:rPr>
          <w:sz w:val="22"/>
          <w:szCs w:val="22"/>
        </w:rPr>
        <w:t>S</w:t>
      </w:r>
      <w:r w:rsidR="004664D9">
        <w:rPr>
          <w:sz w:val="22"/>
          <w:szCs w:val="22"/>
        </w:rPr>
        <w:t xml:space="preserve">upport </w:t>
      </w:r>
      <w:r w:rsidR="00FC00C5">
        <w:rPr>
          <w:sz w:val="22"/>
          <w:szCs w:val="22"/>
        </w:rPr>
        <w:t>C</w:t>
      </w:r>
      <w:r w:rsidR="004664D9">
        <w:rPr>
          <w:sz w:val="22"/>
          <w:szCs w:val="22"/>
        </w:rPr>
        <w:t xml:space="preserve">oordinator </w:t>
      </w:r>
    </w:p>
    <w:p w14:paraId="4AF3EA5C" w14:textId="77777777" w:rsidR="005F74C8" w:rsidRDefault="005F74C8" w:rsidP="005F74C8"/>
    <w:p w14:paraId="6918A595" w14:textId="484BE606" w:rsidR="005F74C8" w:rsidRPr="00771E24" w:rsidRDefault="00771E24" w:rsidP="00771E24">
      <w:pPr>
        <w:pStyle w:val="BodyText"/>
        <w:ind w:left="-284" w:right="-2"/>
        <w:rPr>
          <w:sz w:val="22"/>
          <w:szCs w:val="22"/>
        </w:rPr>
      </w:pPr>
      <w:r w:rsidRPr="00771E24">
        <w:rPr>
          <w:rFonts w:ascii="Arial" w:hAnsi="Arial" w:cs="Arial"/>
          <w:sz w:val="22"/>
          <w:szCs w:val="22"/>
        </w:rPr>
        <w:t>The</w:t>
      </w:r>
      <w:r w:rsidRPr="00771E24">
        <w:rPr>
          <w:rFonts w:ascii="Arial" w:hAnsi="Arial" w:cs="Arial"/>
          <w:spacing w:val="-4"/>
          <w:sz w:val="22"/>
          <w:szCs w:val="22"/>
        </w:rPr>
        <w:t xml:space="preserve"> </w:t>
      </w:r>
      <w:r w:rsidRPr="00771E24">
        <w:rPr>
          <w:rFonts w:ascii="Arial" w:hAnsi="Arial" w:cs="Arial"/>
          <w:sz w:val="22"/>
          <w:szCs w:val="22"/>
        </w:rPr>
        <w:t>person</w:t>
      </w:r>
      <w:r w:rsidRPr="00771E24">
        <w:rPr>
          <w:rFonts w:ascii="Arial" w:hAnsi="Arial" w:cs="Arial"/>
          <w:spacing w:val="-6"/>
          <w:sz w:val="22"/>
          <w:szCs w:val="22"/>
        </w:rPr>
        <w:t xml:space="preserve"> </w:t>
      </w:r>
      <w:r w:rsidRPr="00771E24">
        <w:rPr>
          <w:rFonts w:ascii="Arial" w:hAnsi="Arial" w:cs="Arial"/>
          <w:sz w:val="22"/>
          <w:szCs w:val="22"/>
        </w:rPr>
        <w:t>specification</w:t>
      </w:r>
      <w:r w:rsidRPr="00771E24">
        <w:rPr>
          <w:rFonts w:ascii="Arial" w:hAnsi="Arial" w:cs="Arial"/>
          <w:spacing w:val="-8"/>
          <w:sz w:val="22"/>
          <w:szCs w:val="22"/>
        </w:rPr>
        <w:t xml:space="preserve"> </w:t>
      </w:r>
      <w:r w:rsidRPr="00771E24">
        <w:rPr>
          <w:rFonts w:ascii="Arial" w:hAnsi="Arial" w:cs="Arial"/>
          <w:sz w:val="22"/>
          <w:szCs w:val="22"/>
        </w:rPr>
        <w:t>describes</w:t>
      </w:r>
      <w:r w:rsidRPr="00771E24">
        <w:rPr>
          <w:rFonts w:ascii="Arial" w:hAnsi="Arial" w:cs="Arial"/>
          <w:spacing w:val="-5"/>
          <w:sz w:val="22"/>
          <w:szCs w:val="22"/>
        </w:rPr>
        <w:t xml:space="preserve"> </w:t>
      </w:r>
      <w:r w:rsidRPr="00771E24">
        <w:rPr>
          <w:rFonts w:ascii="Arial" w:hAnsi="Arial" w:cs="Arial"/>
          <w:sz w:val="22"/>
          <w:szCs w:val="22"/>
        </w:rPr>
        <w:t>the</w:t>
      </w:r>
      <w:r w:rsidRPr="00771E24">
        <w:rPr>
          <w:rFonts w:ascii="Arial" w:hAnsi="Arial" w:cs="Arial"/>
          <w:spacing w:val="-3"/>
          <w:sz w:val="22"/>
          <w:szCs w:val="22"/>
        </w:rPr>
        <w:t xml:space="preserve"> </w:t>
      </w:r>
      <w:r w:rsidRPr="00771E24">
        <w:rPr>
          <w:rFonts w:ascii="Arial" w:hAnsi="Arial" w:cs="Arial"/>
          <w:sz w:val="22"/>
          <w:szCs w:val="22"/>
        </w:rPr>
        <w:t>skills,</w:t>
      </w:r>
      <w:r w:rsidRPr="00771E24">
        <w:rPr>
          <w:rFonts w:ascii="Arial" w:hAnsi="Arial" w:cs="Arial"/>
          <w:spacing w:val="-2"/>
          <w:sz w:val="22"/>
          <w:szCs w:val="22"/>
        </w:rPr>
        <w:t xml:space="preserve"> </w:t>
      </w:r>
      <w:r w:rsidRPr="00771E24">
        <w:rPr>
          <w:rFonts w:ascii="Arial" w:hAnsi="Arial" w:cs="Arial"/>
          <w:sz w:val="22"/>
          <w:szCs w:val="22"/>
        </w:rPr>
        <w:t>experience,</w:t>
      </w:r>
      <w:r w:rsidRPr="00771E24">
        <w:rPr>
          <w:rFonts w:ascii="Arial" w:hAnsi="Arial" w:cs="Arial"/>
          <w:spacing w:val="-4"/>
          <w:sz w:val="22"/>
          <w:szCs w:val="22"/>
        </w:rPr>
        <w:t xml:space="preserve"> </w:t>
      </w:r>
      <w:r w:rsidRPr="00771E24">
        <w:rPr>
          <w:rFonts w:ascii="Arial" w:hAnsi="Arial" w:cs="Arial"/>
          <w:sz w:val="22"/>
          <w:szCs w:val="22"/>
        </w:rPr>
        <w:t>knowledge</w:t>
      </w:r>
      <w:r w:rsidRPr="00771E24">
        <w:rPr>
          <w:rFonts w:ascii="Arial" w:hAnsi="Arial" w:cs="Arial"/>
          <w:spacing w:val="-3"/>
          <w:sz w:val="22"/>
          <w:szCs w:val="22"/>
        </w:rPr>
        <w:t xml:space="preserve"> </w:t>
      </w:r>
      <w:r w:rsidRPr="00771E24">
        <w:rPr>
          <w:rFonts w:ascii="Arial" w:hAnsi="Arial" w:cs="Arial"/>
          <w:sz w:val="22"/>
          <w:szCs w:val="22"/>
        </w:rPr>
        <w:t>and</w:t>
      </w:r>
      <w:r w:rsidRPr="00771E24">
        <w:rPr>
          <w:rFonts w:ascii="Arial" w:hAnsi="Arial" w:cs="Arial"/>
          <w:spacing w:val="-6"/>
          <w:sz w:val="22"/>
          <w:szCs w:val="22"/>
        </w:rPr>
        <w:t xml:space="preserve"> </w:t>
      </w:r>
      <w:r w:rsidRPr="00771E24">
        <w:rPr>
          <w:rFonts w:ascii="Arial" w:hAnsi="Arial" w:cs="Arial"/>
          <w:sz w:val="22"/>
          <w:szCs w:val="22"/>
        </w:rPr>
        <w:t>aptitude</w:t>
      </w:r>
      <w:r w:rsidRPr="00771E24">
        <w:rPr>
          <w:rFonts w:ascii="Arial" w:hAnsi="Arial" w:cs="Arial"/>
          <w:spacing w:val="-5"/>
          <w:sz w:val="22"/>
          <w:szCs w:val="22"/>
        </w:rPr>
        <w:t xml:space="preserve"> </w:t>
      </w:r>
      <w:r w:rsidRPr="00771E24">
        <w:rPr>
          <w:rFonts w:ascii="Arial" w:hAnsi="Arial" w:cs="Arial"/>
          <w:sz w:val="22"/>
          <w:szCs w:val="22"/>
        </w:rPr>
        <w:t>required</w:t>
      </w:r>
      <w:r w:rsidRPr="00771E24">
        <w:rPr>
          <w:rFonts w:ascii="Arial" w:hAnsi="Arial" w:cs="Arial"/>
          <w:spacing w:val="-6"/>
          <w:sz w:val="22"/>
          <w:szCs w:val="22"/>
        </w:rPr>
        <w:t xml:space="preserve"> </w:t>
      </w:r>
      <w:r w:rsidRPr="00771E24">
        <w:rPr>
          <w:rFonts w:ascii="Arial" w:hAnsi="Arial" w:cs="Arial"/>
          <w:sz w:val="22"/>
          <w:szCs w:val="22"/>
        </w:rPr>
        <w:t>to perform</w:t>
      </w:r>
      <w:r w:rsidRPr="00771E24">
        <w:rPr>
          <w:rFonts w:ascii="Arial" w:hAnsi="Arial" w:cs="Arial"/>
          <w:spacing w:val="-12"/>
          <w:sz w:val="22"/>
          <w:szCs w:val="22"/>
        </w:rPr>
        <w:t xml:space="preserve"> </w:t>
      </w:r>
      <w:r w:rsidRPr="00771E24">
        <w:rPr>
          <w:rFonts w:ascii="Arial" w:hAnsi="Arial" w:cs="Arial"/>
          <w:sz w:val="22"/>
          <w:szCs w:val="22"/>
        </w:rPr>
        <w:t>the</w:t>
      </w:r>
      <w:r w:rsidRPr="00771E24">
        <w:rPr>
          <w:rFonts w:ascii="Arial" w:hAnsi="Arial" w:cs="Arial"/>
          <w:spacing w:val="-11"/>
          <w:sz w:val="22"/>
          <w:szCs w:val="22"/>
        </w:rPr>
        <w:t xml:space="preserve"> </w:t>
      </w:r>
      <w:r w:rsidRPr="00771E24">
        <w:rPr>
          <w:rFonts w:ascii="Arial" w:hAnsi="Arial" w:cs="Arial"/>
          <w:sz w:val="22"/>
          <w:szCs w:val="22"/>
        </w:rPr>
        <w:t>duties</w:t>
      </w:r>
      <w:r w:rsidRPr="00771E24">
        <w:rPr>
          <w:rFonts w:ascii="Arial" w:hAnsi="Arial" w:cs="Arial"/>
          <w:spacing w:val="-10"/>
          <w:sz w:val="22"/>
          <w:szCs w:val="22"/>
        </w:rPr>
        <w:t xml:space="preserve"> </w:t>
      </w:r>
      <w:r w:rsidRPr="00771E24">
        <w:rPr>
          <w:rFonts w:ascii="Arial" w:hAnsi="Arial" w:cs="Arial"/>
          <w:sz w:val="22"/>
          <w:szCs w:val="22"/>
        </w:rPr>
        <w:t>of</w:t>
      </w:r>
      <w:r w:rsidRPr="00771E24">
        <w:rPr>
          <w:rFonts w:ascii="Arial" w:hAnsi="Arial" w:cs="Arial"/>
          <w:spacing w:val="-11"/>
          <w:sz w:val="22"/>
          <w:szCs w:val="22"/>
        </w:rPr>
        <w:t xml:space="preserve"> </w:t>
      </w:r>
      <w:r w:rsidRPr="00771E24">
        <w:rPr>
          <w:rFonts w:ascii="Arial" w:hAnsi="Arial" w:cs="Arial"/>
          <w:sz w:val="22"/>
          <w:szCs w:val="22"/>
        </w:rPr>
        <w:t>this</w:t>
      </w:r>
      <w:r w:rsidRPr="00771E24">
        <w:rPr>
          <w:rFonts w:ascii="Arial" w:hAnsi="Arial" w:cs="Arial"/>
          <w:spacing w:val="-10"/>
          <w:sz w:val="22"/>
          <w:szCs w:val="22"/>
        </w:rPr>
        <w:t xml:space="preserve"> </w:t>
      </w:r>
      <w:r w:rsidRPr="00771E24">
        <w:rPr>
          <w:rFonts w:ascii="Arial" w:hAnsi="Arial" w:cs="Arial"/>
          <w:sz w:val="22"/>
          <w:szCs w:val="22"/>
        </w:rPr>
        <w:t>post</w:t>
      </w:r>
      <w:r w:rsidRPr="00771E24">
        <w:rPr>
          <w:rFonts w:ascii="Arial" w:hAnsi="Arial" w:cs="Arial"/>
          <w:spacing w:val="-9"/>
          <w:sz w:val="22"/>
          <w:szCs w:val="22"/>
        </w:rPr>
        <w:t xml:space="preserve"> </w:t>
      </w:r>
      <w:r w:rsidRPr="00771E24">
        <w:rPr>
          <w:rFonts w:ascii="Arial" w:hAnsi="Arial" w:cs="Arial"/>
          <w:sz w:val="22"/>
          <w:szCs w:val="22"/>
        </w:rPr>
        <w:t>effectively.</w:t>
      </w:r>
      <w:r w:rsidRPr="00771E24">
        <w:rPr>
          <w:rFonts w:ascii="Arial" w:hAnsi="Arial" w:cs="Arial"/>
          <w:spacing w:val="43"/>
          <w:sz w:val="22"/>
          <w:szCs w:val="22"/>
        </w:rPr>
        <w:t xml:space="preserve"> </w:t>
      </w:r>
      <w:r w:rsidRPr="00771E24">
        <w:rPr>
          <w:rFonts w:ascii="Arial" w:hAnsi="Arial" w:cs="Arial"/>
          <w:sz w:val="22"/>
          <w:szCs w:val="22"/>
        </w:rPr>
        <w:t>The</w:t>
      </w:r>
      <w:r w:rsidRPr="00771E24">
        <w:rPr>
          <w:rFonts w:ascii="Arial" w:hAnsi="Arial" w:cs="Arial"/>
          <w:spacing w:val="-11"/>
          <w:sz w:val="22"/>
          <w:szCs w:val="22"/>
        </w:rPr>
        <w:t xml:space="preserve"> </w:t>
      </w:r>
      <w:r w:rsidRPr="00771E24">
        <w:rPr>
          <w:rFonts w:ascii="Arial" w:hAnsi="Arial" w:cs="Arial"/>
          <w:sz w:val="22"/>
          <w:szCs w:val="22"/>
        </w:rPr>
        <w:t>criteria</w:t>
      </w:r>
      <w:r w:rsidRPr="00771E24">
        <w:rPr>
          <w:rFonts w:ascii="Arial" w:hAnsi="Arial" w:cs="Arial"/>
          <w:spacing w:val="-11"/>
          <w:sz w:val="22"/>
          <w:szCs w:val="22"/>
        </w:rPr>
        <w:t xml:space="preserve"> </w:t>
      </w:r>
      <w:r w:rsidRPr="00771E24">
        <w:rPr>
          <w:rFonts w:ascii="Arial" w:hAnsi="Arial" w:cs="Arial"/>
          <w:sz w:val="22"/>
          <w:szCs w:val="22"/>
        </w:rPr>
        <w:t>order</w:t>
      </w:r>
      <w:r w:rsidRPr="00771E24">
        <w:rPr>
          <w:rFonts w:ascii="Arial" w:hAnsi="Arial" w:cs="Arial"/>
          <w:spacing w:val="-9"/>
          <w:sz w:val="22"/>
          <w:szCs w:val="22"/>
        </w:rPr>
        <w:t xml:space="preserve"> </w:t>
      </w:r>
      <w:r w:rsidRPr="00771E24">
        <w:rPr>
          <w:rFonts w:ascii="Arial" w:hAnsi="Arial" w:cs="Arial"/>
          <w:sz w:val="22"/>
          <w:szCs w:val="22"/>
        </w:rPr>
        <w:t>listed</w:t>
      </w:r>
      <w:r w:rsidRPr="00771E24">
        <w:rPr>
          <w:rFonts w:ascii="Arial" w:hAnsi="Arial" w:cs="Arial"/>
          <w:spacing w:val="-12"/>
          <w:sz w:val="22"/>
          <w:szCs w:val="22"/>
        </w:rPr>
        <w:t xml:space="preserve"> </w:t>
      </w:r>
      <w:r w:rsidRPr="00771E24">
        <w:rPr>
          <w:rFonts w:ascii="Arial" w:hAnsi="Arial" w:cs="Arial"/>
          <w:sz w:val="22"/>
          <w:szCs w:val="22"/>
        </w:rPr>
        <w:t>should</w:t>
      </w:r>
      <w:r w:rsidRPr="00771E24">
        <w:rPr>
          <w:rFonts w:ascii="Arial" w:hAnsi="Arial" w:cs="Arial"/>
          <w:spacing w:val="-5"/>
          <w:sz w:val="22"/>
          <w:szCs w:val="22"/>
        </w:rPr>
        <w:t xml:space="preserve"> </w:t>
      </w:r>
      <w:r w:rsidRPr="00771E24">
        <w:rPr>
          <w:rFonts w:ascii="Arial" w:hAnsi="Arial" w:cs="Arial"/>
          <w:sz w:val="22"/>
          <w:szCs w:val="22"/>
        </w:rPr>
        <w:t>not</w:t>
      </w:r>
      <w:r w:rsidRPr="00771E24">
        <w:rPr>
          <w:rFonts w:ascii="Arial" w:hAnsi="Arial" w:cs="Arial"/>
          <w:spacing w:val="-9"/>
          <w:sz w:val="22"/>
          <w:szCs w:val="22"/>
        </w:rPr>
        <w:t xml:space="preserve"> </w:t>
      </w:r>
      <w:r w:rsidRPr="00771E24">
        <w:rPr>
          <w:rFonts w:ascii="Arial" w:hAnsi="Arial" w:cs="Arial"/>
          <w:sz w:val="22"/>
          <w:szCs w:val="22"/>
        </w:rPr>
        <w:t>be</w:t>
      </w:r>
      <w:r w:rsidRPr="00771E24">
        <w:rPr>
          <w:rFonts w:ascii="Arial" w:hAnsi="Arial" w:cs="Arial"/>
          <w:spacing w:val="-11"/>
          <w:sz w:val="22"/>
          <w:szCs w:val="22"/>
        </w:rPr>
        <w:t xml:space="preserve"> </w:t>
      </w:r>
      <w:r w:rsidRPr="00771E24">
        <w:rPr>
          <w:rFonts w:ascii="Arial" w:hAnsi="Arial" w:cs="Arial"/>
          <w:sz w:val="22"/>
          <w:szCs w:val="22"/>
        </w:rPr>
        <w:t>taken</w:t>
      </w:r>
      <w:r w:rsidRPr="00771E24">
        <w:rPr>
          <w:rFonts w:ascii="Arial" w:hAnsi="Arial" w:cs="Arial"/>
          <w:spacing w:val="-13"/>
          <w:sz w:val="22"/>
          <w:szCs w:val="22"/>
        </w:rPr>
        <w:t xml:space="preserve"> </w:t>
      </w:r>
      <w:r w:rsidRPr="00771E24">
        <w:rPr>
          <w:rFonts w:ascii="Arial" w:hAnsi="Arial" w:cs="Arial"/>
          <w:sz w:val="22"/>
          <w:szCs w:val="22"/>
        </w:rPr>
        <w:t>to</w:t>
      </w:r>
      <w:r w:rsidRPr="00771E24">
        <w:rPr>
          <w:rFonts w:ascii="Arial" w:hAnsi="Arial" w:cs="Arial"/>
          <w:spacing w:val="-10"/>
          <w:sz w:val="22"/>
          <w:szCs w:val="22"/>
        </w:rPr>
        <w:t xml:space="preserve"> </w:t>
      </w:r>
      <w:r w:rsidRPr="00771E24">
        <w:rPr>
          <w:rFonts w:ascii="Arial" w:hAnsi="Arial" w:cs="Arial"/>
          <w:sz w:val="22"/>
          <w:szCs w:val="22"/>
        </w:rPr>
        <w:t>imply their relative</w:t>
      </w:r>
      <w:r w:rsidRPr="00771E24">
        <w:rPr>
          <w:rFonts w:ascii="Arial" w:hAnsi="Arial" w:cs="Arial"/>
          <w:spacing w:val="-2"/>
          <w:sz w:val="22"/>
          <w:szCs w:val="22"/>
        </w:rPr>
        <w:t xml:space="preserve"> </w:t>
      </w:r>
      <w:r w:rsidRPr="00771E24">
        <w:rPr>
          <w:rFonts w:ascii="Arial" w:hAnsi="Arial" w:cs="Arial"/>
          <w:sz w:val="22"/>
          <w:szCs w:val="22"/>
        </w:rPr>
        <w:t>importance. Paid and unpaid experience may both be relevant.</w:t>
      </w:r>
    </w:p>
    <w:p w14:paraId="4D67D2D7" w14:textId="77777777" w:rsidR="00F8365B" w:rsidRPr="00F8365B" w:rsidRDefault="00F8365B" w:rsidP="00F8365B">
      <w:pPr>
        <w:rPr>
          <w:rFonts w:ascii="Arial" w:hAnsi="Arial"/>
        </w:rPr>
      </w:pPr>
    </w:p>
    <w:tbl>
      <w:tblPr>
        <w:tblW w:w="10490"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4"/>
        <w:gridCol w:w="4961"/>
        <w:gridCol w:w="3725"/>
      </w:tblGrid>
      <w:tr w:rsidR="00F8365B" w:rsidRPr="00F8365B" w14:paraId="1589126D" w14:textId="77777777" w:rsidTr="004664D9">
        <w:tc>
          <w:tcPr>
            <w:tcW w:w="1804" w:type="dxa"/>
            <w:tcBorders>
              <w:top w:val="single" w:sz="4" w:space="0" w:color="auto"/>
              <w:left w:val="single" w:sz="4" w:space="0" w:color="auto"/>
              <w:bottom w:val="single" w:sz="4" w:space="0" w:color="auto"/>
              <w:right w:val="single" w:sz="4" w:space="0" w:color="auto"/>
            </w:tcBorders>
          </w:tcPr>
          <w:p w14:paraId="23104E4F" w14:textId="77777777" w:rsidR="00F8365B" w:rsidRPr="00F8365B" w:rsidRDefault="00F8365B" w:rsidP="00F8365B">
            <w:pPr>
              <w:rPr>
                <w:rFonts w:ascii="Arial" w:hAnsi="Arial" w:cs="Arial"/>
                <w:sz w:val="22"/>
                <w:szCs w:val="22"/>
              </w:rPr>
            </w:pPr>
          </w:p>
        </w:tc>
        <w:tc>
          <w:tcPr>
            <w:tcW w:w="4961" w:type="dxa"/>
            <w:tcBorders>
              <w:top w:val="single" w:sz="4" w:space="0" w:color="auto"/>
              <w:left w:val="single" w:sz="4" w:space="0" w:color="auto"/>
              <w:bottom w:val="single" w:sz="4" w:space="0" w:color="auto"/>
              <w:right w:val="single" w:sz="4" w:space="0" w:color="auto"/>
            </w:tcBorders>
            <w:hideMark/>
          </w:tcPr>
          <w:p w14:paraId="4398FC20" w14:textId="77777777" w:rsidR="00F8365B" w:rsidRPr="00F8365B" w:rsidRDefault="00F8365B" w:rsidP="00E2388D">
            <w:pPr>
              <w:jc w:val="center"/>
              <w:rPr>
                <w:rFonts w:ascii="Arial" w:hAnsi="Arial" w:cs="Arial"/>
                <w:b/>
                <w:sz w:val="22"/>
                <w:szCs w:val="22"/>
              </w:rPr>
            </w:pPr>
            <w:r w:rsidRPr="00F8365B">
              <w:rPr>
                <w:rFonts w:ascii="Arial" w:hAnsi="Arial" w:cs="Arial"/>
                <w:b/>
                <w:sz w:val="22"/>
                <w:szCs w:val="22"/>
              </w:rPr>
              <w:t>Essential criteria</w:t>
            </w:r>
          </w:p>
        </w:tc>
        <w:tc>
          <w:tcPr>
            <w:tcW w:w="3725" w:type="dxa"/>
            <w:tcBorders>
              <w:top w:val="single" w:sz="4" w:space="0" w:color="auto"/>
              <w:left w:val="single" w:sz="4" w:space="0" w:color="auto"/>
              <w:bottom w:val="single" w:sz="4" w:space="0" w:color="auto"/>
              <w:right w:val="single" w:sz="4" w:space="0" w:color="auto"/>
            </w:tcBorders>
            <w:hideMark/>
          </w:tcPr>
          <w:p w14:paraId="5F0D1FC8" w14:textId="77777777" w:rsidR="00F8365B" w:rsidRPr="00F8365B" w:rsidRDefault="00F8365B" w:rsidP="00F8365B">
            <w:pPr>
              <w:rPr>
                <w:rFonts w:ascii="Arial" w:hAnsi="Arial" w:cs="Arial"/>
                <w:b/>
                <w:sz w:val="22"/>
                <w:szCs w:val="22"/>
              </w:rPr>
            </w:pPr>
            <w:r w:rsidRPr="00F8365B">
              <w:rPr>
                <w:rFonts w:ascii="Arial" w:hAnsi="Arial" w:cs="Arial"/>
                <w:b/>
                <w:sz w:val="22"/>
                <w:szCs w:val="22"/>
              </w:rPr>
              <w:t>Desirable criteria</w:t>
            </w:r>
          </w:p>
        </w:tc>
      </w:tr>
      <w:tr w:rsidR="00F8365B" w:rsidRPr="00F8365B" w14:paraId="273FED7D" w14:textId="77777777" w:rsidTr="004664D9">
        <w:tc>
          <w:tcPr>
            <w:tcW w:w="1804" w:type="dxa"/>
            <w:tcBorders>
              <w:top w:val="single" w:sz="4" w:space="0" w:color="auto"/>
              <w:left w:val="single" w:sz="4" w:space="0" w:color="auto"/>
              <w:bottom w:val="single" w:sz="4" w:space="0" w:color="auto"/>
              <w:right w:val="single" w:sz="4" w:space="0" w:color="auto"/>
            </w:tcBorders>
            <w:hideMark/>
          </w:tcPr>
          <w:p w14:paraId="4694A01C" w14:textId="435F638C" w:rsidR="00F8365B" w:rsidRPr="00F8365B" w:rsidRDefault="00AC1CC2" w:rsidP="00F8365B">
            <w:pPr>
              <w:rPr>
                <w:rFonts w:ascii="Arial" w:hAnsi="Arial" w:cs="Arial"/>
                <w:b/>
                <w:sz w:val="22"/>
                <w:szCs w:val="22"/>
              </w:rPr>
            </w:pPr>
            <w:r>
              <w:rPr>
                <w:rFonts w:ascii="Arial" w:hAnsi="Arial" w:cs="Arial"/>
                <w:b/>
                <w:sz w:val="22"/>
                <w:szCs w:val="22"/>
              </w:rPr>
              <w:t>Education/</w:t>
            </w:r>
            <w:r w:rsidR="004664D9">
              <w:rPr>
                <w:rFonts w:ascii="Arial" w:hAnsi="Arial" w:cs="Arial"/>
                <w:b/>
                <w:sz w:val="22"/>
                <w:szCs w:val="22"/>
              </w:rPr>
              <w:t xml:space="preserve"> </w:t>
            </w:r>
            <w:r>
              <w:rPr>
                <w:rFonts w:ascii="Arial" w:hAnsi="Arial" w:cs="Arial"/>
                <w:b/>
                <w:sz w:val="22"/>
                <w:szCs w:val="22"/>
              </w:rPr>
              <w:t>Q</w:t>
            </w:r>
            <w:r w:rsidR="00F8365B" w:rsidRPr="00F8365B">
              <w:rPr>
                <w:rFonts w:ascii="Arial" w:hAnsi="Arial" w:cs="Arial"/>
                <w:b/>
                <w:sz w:val="22"/>
                <w:szCs w:val="22"/>
              </w:rPr>
              <w:t>ualifications</w:t>
            </w:r>
          </w:p>
        </w:tc>
        <w:tc>
          <w:tcPr>
            <w:tcW w:w="4961" w:type="dxa"/>
            <w:tcBorders>
              <w:top w:val="single" w:sz="4" w:space="0" w:color="auto"/>
              <w:left w:val="single" w:sz="4" w:space="0" w:color="auto"/>
              <w:bottom w:val="single" w:sz="4" w:space="0" w:color="auto"/>
              <w:right w:val="single" w:sz="4" w:space="0" w:color="auto"/>
            </w:tcBorders>
          </w:tcPr>
          <w:p w14:paraId="4ECF3B12" w14:textId="77777777" w:rsidR="00401FC5" w:rsidRPr="00401FC5" w:rsidRDefault="00401FC5" w:rsidP="00401FC5">
            <w:pPr>
              <w:pStyle w:val="ListParagraph"/>
              <w:widowControl w:val="0"/>
              <w:numPr>
                <w:ilvl w:val="0"/>
                <w:numId w:val="6"/>
              </w:numPr>
              <w:overflowPunct w:val="0"/>
              <w:adjustRightInd w:val="0"/>
              <w:rPr>
                <w:rFonts w:ascii="Tahoma" w:hAnsi="Tahoma" w:cs="Tahoma"/>
                <w:sz w:val="22"/>
                <w:szCs w:val="22"/>
              </w:rPr>
            </w:pPr>
            <w:r w:rsidRPr="00401FC5">
              <w:rPr>
                <w:rFonts w:ascii="Tahoma" w:hAnsi="Tahoma" w:cs="Tahoma"/>
                <w:sz w:val="22"/>
                <w:szCs w:val="22"/>
              </w:rPr>
              <w:t>First degree or can demonstrate equivalent experience.</w:t>
            </w:r>
          </w:p>
          <w:p w14:paraId="7F1A06C3" w14:textId="70A95883" w:rsidR="00401FC5" w:rsidRPr="00401FC5" w:rsidRDefault="00401FC5" w:rsidP="00401FC5">
            <w:pPr>
              <w:pStyle w:val="ListParagraph"/>
              <w:widowControl w:val="0"/>
              <w:numPr>
                <w:ilvl w:val="0"/>
                <w:numId w:val="6"/>
              </w:numPr>
              <w:overflowPunct w:val="0"/>
              <w:adjustRightInd w:val="0"/>
              <w:rPr>
                <w:rFonts w:ascii="Tahoma" w:hAnsi="Tahoma" w:cs="Tahoma"/>
                <w:sz w:val="22"/>
                <w:szCs w:val="22"/>
              </w:rPr>
            </w:pPr>
            <w:r w:rsidRPr="00401FC5">
              <w:rPr>
                <w:rFonts w:ascii="Arial" w:hAnsi="Arial" w:cs="Arial"/>
                <w:sz w:val="22"/>
                <w:szCs w:val="22"/>
              </w:rPr>
              <w:t>Appropriate qualifications</w:t>
            </w:r>
            <w:r w:rsidR="00513439">
              <w:rPr>
                <w:rFonts w:ascii="Arial" w:hAnsi="Arial" w:cs="Arial"/>
                <w:sz w:val="22"/>
                <w:szCs w:val="22"/>
              </w:rPr>
              <w:t>*</w:t>
            </w:r>
            <w:r w:rsidRPr="00401FC5">
              <w:rPr>
                <w:rFonts w:ascii="Arial" w:hAnsi="Arial" w:cs="Arial"/>
                <w:sz w:val="22"/>
                <w:szCs w:val="22"/>
              </w:rPr>
              <w:t xml:space="preserve"> to work with students with </w:t>
            </w:r>
            <w:proofErr w:type="spellStart"/>
            <w:r w:rsidRPr="00401FC5">
              <w:rPr>
                <w:rFonts w:ascii="Arial" w:hAnsi="Arial" w:cs="Arial"/>
                <w:sz w:val="22"/>
                <w:szCs w:val="22"/>
              </w:rPr>
              <w:t>SpLD</w:t>
            </w:r>
            <w:r w:rsidR="0009009A">
              <w:rPr>
                <w:rFonts w:ascii="Arial" w:hAnsi="Arial" w:cs="Arial"/>
                <w:sz w:val="22"/>
                <w:szCs w:val="22"/>
              </w:rPr>
              <w:t>’s</w:t>
            </w:r>
            <w:proofErr w:type="spellEnd"/>
            <w:r w:rsidRPr="00401FC5">
              <w:rPr>
                <w:rFonts w:ascii="Arial" w:hAnsi="Arial" w:cs="Arial"/>
                <w:sz w:val="22"/>
                <w:szCs w:val="22"/>
              </w:rPr>
              <w:t xml:space="preserve"> as listed in the DSA-QA</w:t>
            </w:r>
            <w:r w:rsidR="00FC00C5">
              <w:rPr>
                <w:rFonts w:ascii="Arial" w:hAnsi="Arial" w:cs="Arial"/>
                <w:sz w:val="22"/>
                <w:szCs w:val="22"/>
              </w:rPr>
              <w:t>F</w:t>
            </w:r>
            <w:r w:rsidRPr="00401FC5">
              <w:rPr>
                <w:rFonts w:ascii="Arial" w:hAnsi="Arial" w:cs="Arial"/>
                <w:sz w:val="22"/>
                <w:szCs w:val="22"/>
              </w:rPr>
              <w:t>.</w:t>
            </w:r>
          </w:p>
          <w:p w14:paraId="24827641" w14:textId="77777777" w:rsidR="00401FC5" w:rsidRPr="00401FC5" w:rsidRDefault="00401FC5" w:rsidP="00401FC5">
            <w:pPr>
              <w:pStyle w:val="ListParagraph"/>
              <w:widowControl w:val="0"/>
              <w:numPr>
                <w:ilvl w:val="0"/>
                <w:numId w:val="6"/>
              </w:numPr>
              <w:overflowPunct w:val="0"/>
              <w:adjustRightInd w:val="0"/>
              <w:rPr>
                <w:rFonts w:ascii="Arial" w:hAnsi="Arial" w:cs="Arial"/>
                <w:sz w:val="22"/>
                <w:szCs w:val="22"/>
              </w:rPr>
            </w:pPr>
            <w:r w:rsidRPr="00401FC5">
              <w:rPr>
                <w:rFonts w:ascii="Arial" w:hAnsi="Arial" w:cs="Arial"/>
                <w:sz w:val="22"/>
                <w:szCs w:val="22"/>
              </w:rPr>
              <w:t xml:space="preserve">A postgraduate certificate in teaching students with Dyslexia and other </w:t>
            </w:r>
            <w:proofErr w:type="spellStart"/>
            <w:r w:rsidRPr="00401FC5">
              <w:rPr>
                <w:rFonts w:ascii="Arial" w:hAnsi="Arial" w:cs="Arial"/>
                <w:sz w:val="22"/>
                <w:szCs w:val="22"/>
              </w:rPr>
              <w:t>SpLDs</w:t>
            </w:r>
            <w:proofErr w:type="spellEnd"/>
            <w:r w:rsidRPr="00401FC5">
              <w:rPr>
                <w:rFonts w:ascii="Arial" w:hAnsi="Arial" w:cs="Arial"/>
                <w:sz w:val="22"/>
                <w:szCs w:val="22"/>
              </w:rPr>
              <w:t xml:space="preserve"> or equivalent.</w:t>
            </w:r>
          </w:p>
          <w:p w14:paraId="3BFF6891" w14:textId="02DFDF1D" w:rsidR="00401FC5" w:rsidRPr="00401FC5" w:rsidRDefault="00401FC5" w:rsidP="00401FC5">
            <w:pPr>
              <w:pStyle w:val="ListParagraph"/>
              <w:widowControl w:val="0"/>
              <w:numPr>
                <w:ilvl w:val="0"/>
                <w:numId w:val="6"/>
              </w:numPr>
              <w:overflowPunct w:val="0"/>
              <w:adjustRightInd w:val="0"/>
              <w:rPr>
                <w:rFonts w:ascii="Tahoma" w:hAnsi="Tahoma" w:cs="Tahoma"/>
                <w:sz w:val="22"/>
                <w:szCs w:val="22"/>
              </w:rPr>
            </w:pPr>
            <w:r w:rsidRPr="00401FC5">
              <w:rPr>
                <w:rFonts w:ascii="Arial" w:hAnsi="Arial" w:cs="Arial"/>
                <w:sz w:val="22"/>
                <w:szCs w:val="22"/>
              </w:rPr>
              <w:t>Professional membership in a professional body listed in the DSA-</w:t>
            </w:r>
            <w:r w:rsidR="00FC00C5">
              <w:rPr>
                <w:rFonts w:ascii="Arial" w:hAnsi="Arial" w:cs="Arial"/>
                <w:sz w:val="22"/>
                <w:szCs w:val="22"/>
              </w:rPr>
              <w:t>QAF</w:t>
            </w:r>
            <w:r w:rsidRPr="00401FC5">
              <w:rPr>
                <w:rFonts w:ascii="Arial" w:hAnsi="Arial" w:cs="Arial"/>
                <w:sz w:val="22"/>
                <w:szCs w:val="22"/>
              </w:rPr>
              <w:t xml:space="preserve"> where required</w:t>
            </w:r>
            <w:r w:rsidR="007F3C42">
              <w:rPr>
                <w:rFonts w:ascii="Arial" w:hAnsi="Arial" w:cs="Arial"/>
                <w:sz w:val="22"/>
                <w:szCs w:val="22"/>
              </w:rPr>
              <w:t xml:space="preserve"> </w:t>
            </w:r>
            <w:r w:rsidR="007F3C42" w:rsidRPr="004664D9">
              <w:rPr>
                <w:rFonts w:ascii="Arial" w:hAnsi="Arial" w:cs="Arial"/>
                <w:b/>
                <w:bCs/>
                <w:sz w:val="22"/>
                <w:szCs w:val="22"/>
              </w:rPr>
              <w:t>*</w:t>
            </w:r>
          </w:p>
          <w:p w14:paraId="505B4B0E" w14:textId="77777777" w:rsidR="00F9497E" w:rsidRPr="00401FC5" w:rsidRDefault="00401FC5" w:rsidP="00EE2F1C">
            <w:pPr>
              <w:pStyle w:val="ListParagraph"/>
              <w:numPr>
                <w:ilvl w:val="0"/>
                <w:numId w:val="6"/>
              </w:numPr>
              <w:rPr>
                <w:rFonts w:ascii="Arial" w:hAnsi="Arial" w:cs="Arial"/>
                <w:sz w:val="22"/>
                <w:szCs w:val="22"/>
              </w:rPr>
            </w:pPr>
            <w:r w:rsidRPr="00401FC5">
              <w:rPr>
                <w:rFonts w:ascii="Tahoma" w:hAnsi="Tahoma" w:cs="Tahoma"/>
                <w:sz w:val="22"/>
                <w:szCs w:val="22"/>
              </w:rPr>
              <w:t>Evidence of attending and engaging with regular CPD.</w:t>
            </w:r>
          </w:p>
        </w:tc>
        <w:tc>
          <w:tcPr>
            <w:tcW w:w="3725" w:type="dxa"/>
            <w:tcBorders>
              <w:top w:val="single" w:sz="4" w:space="0" w:color="auto"/>
              <w:left w:val="single" w:sz="4" w:space="0" w:color="auto"/>
              <w:bottom w:val="single" w:sz="4" w:space="0" w:color="auto"/>
              <w:right w:val="single" w:sz="4" w:space="0" w:color="auto"/>
            </w:tcBorders>
          </w:tcPr>
          <w:p w14:paraId="595B43C2" w14:textId="77777777" w:rsidR="00401FC5" w:rsidRPr="00401FC5" w:rsidRDefault="00401FC5" w:rsidP="004664D9">
            <w:pPr>
              <w:numPr>
                <w:ilvl w:val="0"/>
                <w:numId w:val="7"/>
              </w:numPr>
              <w:rPr>
                <w:rFonts w:ascii="Arial" w:hAnsi="Arial" w:cs="Arial"/>
                <w:sz w:val="22"/>
                <w:szCs w:val="22"/>
              </w:rPr>
            </w:pPr>
            <w:r w:rsidRPr="00401FC5">
              <w:rPr>
                <w:rFonts w:ascii="Arial" w:hAnsi="Arial" w:cs="Arial"/>
                <w:sz w:val="22"/>
                <w:szCs w:val="22"/>
              </w:rPr>
              <w:t>Qualified teacher status or other recognised teaching certificate.</w:t>
            </w:r>
          </w:p>
          <w:p w14:paraId="1D4343FE" w14:textId="0FFA3C26" w:rsidR="00676429" w:rsidRDefault="00401FC5" w:rsidP="004664D9">
            <w:pPr>
              <w:pStyle w:val="ListParagraph"/>
              <w:numPr>
                <w:ilvl w:val="0"/>
                <w:numId w:val="7"/>
              </w:numPr>
              <w:rPr>
                <w:rFonts w:ascii="Arial" w:hAnsi="Arial" w:cs="Arial"/>
                <w:sz w:val="22"/>
                <w:szCs w:val="22"/>
              </w:rPr>
            </w:pPr>
            <w:r w:rsidRPr="00401FC5">
              <w:rPr>
                <w:rFonts w:ascii="Arial" w:hAnsi="Arial" w:cs="Arial"/>
                <w:sz w:val="22"/>
                <w:szCs w:val="22"/>
              </w:rPr>
              <w:t>Additional qualification in a related area.</w:t>
            </w:r>
          </w:p>
          <w:p w14:paraId="4CA0639E" w14:textId="2E199701" w:rsidR="00FC00C5" w:rsidRPr="004664D9" w:rsidRDefault="009949F9" w:rsidP="004664D9">
            <w:pPr>
              <w:numPr>
                <w:ilvl w:val="0"/>
                <w:numId w:val="7"/>
              </w:numPr>
              <w:rPr>
                <w:rFonts w:ascii="Arial" w:hAnsi="Arial" w:cs="Arial"/>
                <w:sz w:val="22"/>
                <w:szCs w:val="22"/>
              </w:rPr>
            </w:pPr>
            <w:r w:rsidRPr="00FC00C5">
              <w:rPr>
                <w:rFonts w:ascii="Arial" w:hAnsi="Arial" w:cs="Arial"/>
                <w:sz w:val="22"/>
                <w:szCs w:val="22"/>
              </w:rPr>
              <w:t>APC accreditation</w:t>
            </w:r>
            <w:r w:rsidRPr="00AD06ED">
              <w:t>.</w:t>
            </w:r>
          </w:p>
          <w:p w14:paraId="3F00C591" w14:textId="345C1BB9" w:rsidR="009949F9" w:rsidRPr="00FC00C5" w:rsidRDefault="009949F9" w:rsidP="004664D9">
            <w:pPr>
              <w:numPr>
                <w:ilvl w:val="0"/>
                <w:numId w:val="7"/>
              </w:numPr>
              <w:rPr>
                <w:rFonts w:ascii="Arial" w:hAnsi="Arial" w:cs="Arial"/>
                <w:sz w:val="22"/>
                <w:szCs w:val="22"/>
              </w:rPr>
            </w:pPr>
            <w:r w:rsidRPr="00FC00C5">
              <w:rPr>
                <w:rFonts w:ascii="Arial" w:hAnsi="Arial" w:cs="Arial"/>
                <w:sz w:val="22"/>
                <w:szCs w:val="22"/>
              </w:rPr>
              <w:t xml:space="preserve">Experience within Higher Education. </w:t>
            </w:r>
          </w:p>
          <w:p w14:paraId="38942AEF" w14:textId="77777777" w:rsidR="00F8365B" w:rsidRPr="00401FC5" w:rsidRDefault="00F8365B" w:rsidP="00B67BE1">
            <w:pPr>
              <w:pStyle w:val="ListParagraph"/>
              <w:rPr>
                <w:rFonts w:ascii="Arial" w:hAnsi="Arial" w:cs="Arial"/>
                <w:sz w:val="22"/>
                <w:szCs w:val="22"/>
              </w:rPr>
            </w:pPr>
          </w:p>
        </w:tc>
      </w:tr>
      <w:tr w:rsidR="00F8365B" w:rsidRPr="00F8365B" w14:paraId="30173C7F" w14:textId="77777777" w:rsidTr="004664D9">
        <w:trPr>
          <w:trHeight w:val="3813"/>
        </w:trPr>
        <w:tc>
          <w:tcPr>
            <w:tcW w:w="1804" w:type="dxa"/>
            <w:tcBorders>
              <w:top w:val="single" w:sz="4" w:space="0" w:color="auto"/>
              <w:left w:val="single" w:sz="4" w:space="0" w:color="auto"/>
              <w:bottom w:val="single" w:sz="4" w:space="0" w:color="auto"/>
              <w:right w:val="single" w:sz="4" w:space="0" w:color="auto"/>
            </w:tcBorders>
            <w:hideMark/>
          </w:tcPr>
          <w:p w14:paraId="2B471F4E" w14:textId="77777777" w:rsidR="004664D9" w:rsidRDefault="00F8365B" w:rsidP="00F8365B">
            <w:pPr>
              <w:rPr>
                <w:rFonts w:ascii="Arial" w:hAnsi="Arial" w:cs="Arial"/>
                <w:b/>
                <w:sz w:val="22"/>
                <w:szCs w:val="22"/>
              </w:rPr>
            </w:pPr>
            <w:r w:rsidRPr="00F8365B">
              <w:rPr>
                <w:rFonts w:ascii="Arial" w:hAnsi="Arial" w:cs="Arial"/>
                <w:b/>
                <w:sz w:val="22"/>
                <w:szCs w:val="22"/>
              </w:rPr>
              <w:t>Experience</w:t>
            </w:r>
            <w:r w:rsidR="00A51296">
              <w:rPr>
                <w:rFonts w:ascii="Arial" w:hAnsi="Arial" w:cs="Arial"/>
                <w:b/>
                <w:sz w:val="22"/>
                <w:szCs w:val="22"/>
              </w:rPr>
              <w:t>/</w:t>
            </w:r>
          </w:p>
          <w:p w14:paraId="5A86A601" w14:textId="3D7ACE3F" w:rsidR="00F8365B" w:rsidRPr="00F8365B" w:rsidRDefault="00A51296" w:rsidP="00F8365B">
            <w:pPr>
              <w:rPr>
                <w:rFonts w:ascii="Arial" w:hAnsi="Arial" w:cs="Arial"/>
                <w:b/>
                <w:sz w:val="22"/>
                <w:szCs w:val="22"/>
              </w:rPr>
            </w:pPr>
            <w:r>
              <w:rPr>
                <w:rFonts w:ascii="Arial" w:hAnsi="Arial" w:cs="Arial"/>
                <w:b/>
                <w:sz w:val="22"/>
                <w:szCs w:val="22"/>
              </w:rPr>
              <w:t>Knowledge</w:t>
            </w:r>
          </w:p>
        </w:tc>
        <w:tc>
          <w:tcPr>
            <w:tcW w:w="4961" w:type="dxa"/>
            <w:tcBorders>
              <w:top w:val="single" w:sz="4" w:space="0" w:color="auto"/>
              <w:left w:val="single" w:sz="4" w:space="0" w:color="auto"/>
              <w:bottom w:val="single" w:sz="4" w:space="0" w:color="auto"/>
              <w:right w:val="single" w:sz="4" w:space="0" w:color="auto"/>
            </w:tcBorders>
          </w:tcPr>
          <w:p w14:paraId="7A9B6D25" w14:textId="75806832" w:rsidR="00401FC5" w:rsidRPr="00FB5144" w:rsidRDefault="00FB5144" w:rsidP="00FB5144">
            <w:pPr>
              <w:pStyle w:val="ListParagraph"/>
              <w:widowControl w:val="0"/>
              <w:numPr>
                <w:ilvl w:val="0"/>
                <w:numId w:val="2"/>
              </w:numPr>
              <w:overflowPunct w:val="0"/>
              <w:adjustRightInd w:val="0"/>
              <w:rPr>
                <w:rFonts w:ascii="Arial" w:hAnsi="Arial" w:cs="Arial"/>
                <w:sz w:val="22"/>
                <w:szCs w:val="22"/>
              </w:rPr>
            </w:pPr>
            <w:r>
              <w:rPr>
                <w:rFonts w:ascii="Arial" w:hAnsi="Arial" w:cs="Arial"/>
                <w:sz w:val="22"/>
                <w:szCs w:val="22"/>
              </w:rPr>
              <w:t xml:space="preserve">Professional </w:t>
            </w:r>
            <w:r w:rsidR="00401FC5" w:rsidRPr="00FB5144">
              <w:rPr>
                <w:rFonts w:ascii="Arial" w:hAnsi="Arial" w:cs="Arial"/>
                <w:sz w:val="22"/>
                <w:szCs w:val="22"/>
              </w:rPr>
              <w:t>experience</w:t>
            </w:r>
            <w:r>
              <w:rPr>
                <w:rFonts w:ascii="Arial" w:hAnsi="Arial" w:cs="Arial"/>
                <w:sz w:val="22"/>
                <w:szCs w:val="22"/>
              </w:rPr>
              <w:t xml:space="preserve"> </w:t>
            </w:r>
            <w:r w:rsidR="00401FC5" w:rsidRPr="00FB5144">
              <w:rPr>
                <w:rFonts w:ascii="Arial" w:hAnsi="Arial" w:cs="Arial"/>
                <w:sz w:val="22"/>
                <w:szCs w:val="22"/>
              </w:rPr>
              <w:t xml:space="preserve">in </w:t>
            </w:r>
            <w:r w:rsidR="00FF044F">
              <w:rPr>
                <w:rFonts w:ascii="Arial" w:hAnsi="Arial" w:cs="Arial"/>
                <w:sz w:val="22"/>
                <w:szCs w:val="22"/>
              </w:rPr>
              <w:t>support</w:t>
            </w:r>
            <w:r w:rsidR="00401FC5" w:rsidRPr="00FB5144">
              <w:rPr>
                <w:rFonts w:ascii="Arial" w:hAnsi="Arial" w:cs="Arial"/>
                <w:sz w:val="22"/>
                <w:szCs w:val="22"/>
              </w:rPr>
              <w:t xml:space="preserve">ing </w:t>
            </w:r>
            <w:r w:rsidR="0009009A">
              <w:rPr>
                <w:rFonts w:ascii="Arial" w:hAnsi="Arial" w:cs="Arial"/>
                <w:sz w:val="22"/>
                <w:szCs w:val="22"/>
              </w:rPr>
              <w:t>students</w:t>
            </w:r>
            <w:r w:rsidR="00401FC5" w:rsidRPr="00FB5144">
              <w:rPr>
                <w:rFonts w:ascii="Arial" w:hAnsi="Arial" w:cs="Arial"/>
                <w:sz w:val="22"/>
                <w:szCs w:val="22"/>
              </w:rPr>
              <w:t xml:space="preserve"> with </w:t>
            </w:r>
            <w:proofErr w:type="spellStart"/>
            <w:r w:rsidR="00401FC5" w:rsidRPr="00FB5144">
              <w:rPr>
                <w:rFonts w:ascii="Arial" w:hAnsi="Arial" w:cs="Arial"/>
                <w:sz w:val="22"/>
                <w:szCs w:val="22"/>
              </w:rPr>
              <w:t>SpLD</w:t>
            </w:r>
            <w:r w:rsidR="0009009A">
              <w:rPr>
                <w:rFonts w:ascii="Arial" w:hAnsi="Arial" w:cs="Arial"/>
                <w:sz w:val="22"/>
                <w:szCs w:val="22"/>
              </w:rPr>
              <w:t>’s</w:t>
            </w:r>
            <w:proofErr w:type="spellEnd"/>
            <w:r w:rsidR="0009009A">
              <w:rPr>
                <w:rFonts w:ascii="Arial" w:hAnsi="Arial" w:cs="Arial"/>
                <w:sz w:val="22"/>
                <w:szCs w:val="22"/>
              </w:rPr>
              <w:t>, neurodivergence and/or disabilities</w:t>
            </w:r>
            <w:r w:rsidR="00FF044F">
              <w:rPr>
                <w:rFonts w:ascii="Arial" w:hAnsi="Arial" w:cs="Arial"/>
                <w:sz w:val="22"/>
                <w:szCs w:val="22"/>
              </w:rPr>
              <w:t xml:space="preserve"> in an HE </w:t>
            </w:r>
            <w:proofErr w:type="gramStart"/>
            <w:r w:rsidR="00FF044F">
              <w:rPr>
                <w:rFonts w:ascii="Arial" w:hAnsi="Arial" w:cs="Arial"/>
                <w:sz w:val="22"/>
                <w:szCs w:val="22"/>
              </w:rPr>
              <w:t>setting</w:t>
            </w:r>
            <w:proofErr w:type="gramEnd"/>
            <w:r w:rsidR="00401FC5" w:rsidRPr="00FB5144">
              <w:rPr>
                <w:rFonts w:ascii="Arial" w:hAnsi="Arial" w:cs="Arial"/>
                <w:sz w:val="22"/>
                <w:szCs w:val="22"/>
              </w:rPr>
              <w:t xml:space="preserve">.  </w:t>
            </w:r>
          </w:p>
          <w:p w14:paraId="37B71D27" w14:textId="77777777" w:rsidR="00401FC5" w:rsidRPr="00401FC5" w:rsidRDefault="00401FC5" w:rsidP="00FB5144">
            <w:pPr>
              <w:pStyle w:val="ListParagraph"/>
              <w:widowControl w:val="0"/>
              <w:numPr>
                <w:ilvl w:val="0"/>
                <w:numId w:val="2"/>
              </w:numPr>
              <w:overflowPunct w:val="0"/>
              <w:adjustRightInd w:val="0"/>
              <w:rPr>
                <w:rFonts w:ascii="Arial" w:hAnsi="Arial" w:cs="Arial"/>
                <w:sz w:val="22"/>
                <w:szCs w:val="22"/>
              </w:rPr>
            </w:pPr>
            <w:r w:rsidRPr="00401FC5">
              <w:rPr>
                <w:rFonts w:ascii="Arial" w:hAnsi="Arial" w:cs="Arial"/>
                <w:sz w:val="22"/>
                <w:szCs w:val="22"/>
              </w:rPr>
              <w:t>K</w:t>
            </w:r>
            <w:r w:rsidR="00FB5144">
              <w:rPr>
                <w:rFonts w:ascii="Arial" w:hAnsi="Arial" w:cs="Arial"/>
                <w:sz w:val="22"/>
                <w:szCs w:val="22"/>
              </w:rPr>
              <w:t xml:space="preserve">nowledge </w:t>
            </w:r>
            <w:r w:rsidRPr="00401FC5">
              <w:rPr>
                <w:rFonts w:ascii="Arial" w:hAnsi="Arial" w:cs="Arial"/>
                <w:sz w:val="22"/>
                <w:szCs w:val="22"/>
              </w:rPr>
              <w:t>of disability legislation, reasonable adjustments and the learning and teaching context of disability support</w:t>
            </w:r>
            <w:r w:rsidR="00FF044F">
              <w:rPr>
                <w:rFonts w:ascii="Arial" w:hAnsi="Arial" w:cs="Arial"/>
                <w:sz w:val="22"/>
                <w:szCs w:val="22"/>
              </w:rPr>
              <w:t xml:space="preserve"> in an HE </w:t>
            </w:r>
            <w:proofErr w:type="gramStart"/>
            <w:r w:rsidR="00FF044F">
              <w:rPr>
                <w:rFonts w:ascii="Arial" w:hAnsi="Arial" w:cs="Arial"/>
                <w:sz w:val="22"/>
                <w:szCs w:val="22"/>
              </w:rPr>
              <w:t>setting</w:t>
            </w:r>
            <w:proofErr w:type="gramEnd"/>
            <w:r w:rsidRPr="00401FC5">
              <w:rPr>
                <w:rFonts w:ascii="Arial" w:hAnsi="Arial" w:cs="Arial"/>
                <w:sz w:val="22"/>
                <w:szCs w:val="22"/>
              </w:rPr>
              <w:t>.</w:t>
            </w:r>
          </w:p>
          <w:p w14:paraId="06E62CA0" w14:textId="77777777" w:rsidR="00401FC5" w:rsidRPr="00401FC5" w:rsidRDefault="00401FC5" w:rsidP="00FB5144">
            <w:pPr>
              <w:pStyle w:val="ListParagraph"/>
              <w:widowControl w:val="0"/>
              <w:numPr>
                <w:ilvl w:val="0"/>
                <w:numId w:val="2"/>
              </w:numPr>
              <w:overflowPunct w:val="0"/>
              <w:adjustRightInd w:val="0"/>
              <w:rPr>
                <w:rFonts w:ascii="Arial" w:hAnsi="Arial" w:cs="Arial"/>
                <w:sz w:val="22"/>
                <w:szCs w:val="22"/>
              </w:rPr>
            </w:pPr>
            <w:r w:rsidRPr="00401FC5">
              <w:rPr>
                <w:rFonts w:ascii="Arial" w:hAnsi="Arial" w:cs="Arial"/>
                <w:sz w:val="22"/>
                <w:szCs w:val="22"/>
              </w:rPr>
              <w:t xml:space="preserve">Able to remain calm, think clearly, and act decisively in difficult situations. </w:t>
            </w:r>
          </w:p>
          <w:p w14:paraId="474AA63B" w14:textId="45F5B231" w:rsidR="00401FC5" w:rsidRPr="00401FC5" w:rsidRDefault="00401FC5" w:rsidP="00FB5144">
            <w:pPr>
              <w:pStyle w:val="ListParagraph"/>
              <w:widowControl w:val="0"/>
              <w:numPr>
                <w:ilvl w:val="0"/>
                <w:numId w:val="2"/>
              </w:numPr>
              <w:overflowPunct w:val="0"/>
              <w:adjustRightInd w:val="0"/>
              <w:rPr>
                <w:rFonts w:ascii="Arial" w:hAnsi="Arial" w:cs="Arial"/>
                <w:sz w:val="22"/>
                <w:szCs w:val="22"/>
              </w:rPr>
            </w:pPr>
            <w:r w:rsidRPr="00401FC5">
              <w:rPr>
                <w:rFonts w:ascii="Arial" w:hAnsi="Arial" w:cs="Arial"/>
                <w:sz w:val="22"/>
                <w:szCs w:val="22"/>
              </w:rPr>
              <w:t xml:space="preserve">Able to exhibit pro-active and ‘can do’ attitude </w:t>
            </w:r>
            <w:r w:rsidR="004664D9" w:rsidRPr="00401FC5">
              <w:rPr>
                <w:rFonts w:ascii="Arial" w:hAnsi="Arial" w:cs="Arial"/>
                <w:sz w:val="22"/>
                <w:szCs w:val="22"/>
              </w:rPr>
              <w:t>regarding</w:t>
            </w:r>
            <w:r w:rsidRPr="00401FC5">
              <w:rPr>
                <w:rFonts w:ascii="Arial" w:hAnsi="Arial" w:cs="Arial"/>
                <w:sz w:val="22"/>
                <w:szCs w:val="22"/>
              </w:rPr>
              <w:t xml:space="preserve"> supporting both students and colleagues.</w:t>
            </w:r>
          </w:p>
          <w:p w14:paraId="15D7F071" w14:textId="77777777" w:rsidR="00401FC5" w:rsidRPr="00401FC5" w:rsidRDefault="00401FC5" w:rsidP="00FB5144">
            <w:pPr>
              <w:pStyle w:val="ListParagraph"/>
              <w:widowControl w:val="0"/>
              <w:numPr>
                <w:ilvl w:val="0"/>
                <w:numId w:val="2"/>
              </w:numPr>
              <w:overflowPunct w:val="0"/>
              <w:adjustRightInd w:val="0"/>
              <w:rPr>
                <w:rFonts w:ascii="Arial" w:hAnsi="Arial" w:cs="Arial"/>
                <w:sz w:val="22"/>
                <w:szCs w:val="22"/>
              </w:rPr>
            </w:pPr>
            <w:r w:rsidRPr="00401FC5">
              <w:rPr>
                <w:rFonts w:ascii="Arial" w:hAnsi="Arial" w:cs="Arial"/>
                <w:sz w:val="22"/>
                <w:szCs w:val="22"/>
              </w:rPr>
              <w:t>Able to work within confidentiality rules and with discretion.</w:t>
            </w:r>
          </w:p>
          <w:p w14:paraId="182FCBB6" w14:textId="77777777" w:rsidR="00401FC5" w:rsidRPr="00401FC5" w:rsidRDefault="00401FC5" w:rsidP="00FB5144">
            <w:pPr>
              <w:pStyle w:val="ListParagraph"/>
              <w:widowControl w:val="0"/>
              <w:numPr>
                <w:ilvl w:val="0"/>
                <w:numId w:val="2"/>
              </w:numPr>
              <w:overflowPunct w:val="0"/>
              <w:adjustRightInd w:val="0"/>
              <w:rPr>
                <w:rFonts w:ascii="Arial" w:hAnsi="Arial" w:cs="Arial"/>
                <w:sz w:val="22"/>
                <w:szCs w:val="22"/>
              </w:rPr>
            </w:pPr>
            <w:r w:rsidRPr="00401FC5">
              <w:rPr>
                <w:rFonts w:ascii="Arial" w:hAnsi="Arial" w:cs="Arial"/>
                <w:sz w:val="22"/>
                <w:szCs w:val="22"/>
              </w:rPr>
              <w:t>Good organisational skills</w:t>
            </w:r>
            <w:r w:rsidR="00191560">
              <w:rPr>
                <w:rFonts w:ascii="Arial" w:hAnsi="Arial" w:cs="Arial"/>
                <w:sz w:val="22"/>
                <w:szCs w:val="22"/>
              </w:rPr>
              <w:t>.</w:t>
            </w:r>
            <w:r w:rsidRPr="00401FC5">
              <w:rPr>
                <w:rFonts w:ascii="Arial" w:hAnsi="Arial" w:cs="Arial"/>
                <w:sz w:val="22"/>
                <w:szCs w:val="22"/>
              </w:rPr>
              <w:t xml:space="preserve"> </w:t>
            </w:r>
          </w:p>
          <w:p w14:paraId="743B0788" w14:textId="1B124F12" w:rsidR="00FC00C5" w:rsidRPr="00FC00C5" w:rsidRDefault="00FC00C5" w:rsidP="00FB5144">
            <w:pPr>
              <w:pStyle w:val="ListParagraph"/>
              <w:widowControl w:val="0"/>
              <w:numPr>
                <w:ilvl w:val="0"/>
                <w:numId w:val="2"/>
              </w:numPr>
              <w:overflowPunct w:val="0"/>
              <w:adjustRightInd w:val="0"/>
              <w:spacing w:before="60" w:after="60"/>
              <w:rPr>
                <w:sz w:val="22"/>
                <w:szCs w:val="22"/>
              </w:rPr>
            </w:pPr>
            <w:r>
              <w:rPr>
                <w:rFonts w:ascii="Arial" w:hAnsi="Arial" w:cs="Arial"/>
                <w:sz w:val="22"/>
                <w:szCs w:val="22"/>
              </w:rPr>
              <w:t>Excellent written and verbal communication skills</w:t>
            </w:r>
            <w:r w:rsidR="008313ED">
              <w:rPr>
                <w:rFonts w:ascii="Arial" w:hAnsi="Arial" w:cs="Arial"/>
                <w:sz w:val="22"/>
                <w:szCs w:val="22"/>
              </w:rPr>
              <w:t>.</w:t>
            </w:r>
          </w:p>
          <w:p w14:paraId="5B05876A" w14:textId="77777777" w:rsidR="00FC00C5" w:rsidRPr="00FC00C5" w:rsidRDefault="00FC00C5" w:rsidP="00EE2F1C">
            <w:pPr>
              <w:pStyle w:val="ListParagraph"/>
              <w:numPr>
                <w:ilvl w:val="0"/>
                <w:numId w:val="2"/>
              </w:numPr>
              <w:spacing w:before="60" w:after="60"/>
              <w:rPr>
                <w:sz w:val="22"/>
                <w:szCs w:val="22"/>
              </w:rPr>
            </w:pPr>
            <w:r w:rsidRPr="00FC00C5">
              <w:rPr>
                <w:rFonts w:ascii="Arial" w:hAnsi="Arial" w:cs="Arial"/>
                <w:sz w:val="22"/>
                <w:szCs w:val="22"/>
              </w:rPr>
              <w:t>Confident in the use of Microsoft 365, virtual learning environments and assistive technologies to support learning.</w:t>
            </w:r>
          </w:p>
          <w:p w14:paraId="247FDFD2" w14:textId="3741311A" w:rsidR="00FB5144" w:rsidRPr="00FB5144" w:rsidRDefault="00FB5144" w:rsidP="00EE2F1C">
            <w:pPr>
              <w:pStyle w:val="ListParagraph"/>
              <w:numPr>
                <w:ilvl w:val="0"/>
                <w:numId w:val="2"/>
              </w:numPr>
              <w:spacing w:before="60" w:after="60"/>
              <w:rPr>
                <w:sz w:val="22"/>
                <w:szCs w:val="22"/>
              </w:rPr>
            </w:pPr>
            <w:r w:rsidRPr="009D0750">
              <w:rPr>
                <w:rStyle w:val="summary"/>
                <w:rFonts w:ascii="Arial" w:hAnsi="Arial" w:cs="Arial"/>
                <w:sz w:val="22"/>
                <w:szCs w:val="22"/>
              </w:rPr>
              <w:t xml:space="preserve">Experience of working with </w:t>
            </w:r>
            <w:r w:rsidR="0009009A" w:rsidRPr="0009009A">
              <w:rPr>
                <w:rStyle w:val="summary"/>
                <w:rFonts w:ascii="Arial" w:hAnsi="Arial" w:cs="Arial"/>
                <w:sz w:val="22"/>
                <w:szCs w:val="22"/>
              </w:rPr>
              <w:t>students</w:t>
            </w:r>
            <w:r w:rsidRPr="009D0750">
              <w:rPr>
                <w:rStyle w:val="summary"/>
                <w:rFonts w:ascii="Arial" w:hAnsi="Arial" w:cs="Arial"/>
                <w:sz w:val="22"/>
                <w:szCs w:val="22"/>
              </w:rPr>
              <w:t xml:space="preserve"> with social, emotional and behavioural difficulties</w:t>
            </w:r>
            <w:r w:rsidR="00FF044F">
              <w:rPr>
                <w:rStyle w:val="summary"/>
                <w:rFonts w:ascii="Arial" w:hAnsi="Arial" w:cs="Arial"/>
                <w:sz w:val="22"/>
                <w:szCs w:val="22"/>
              </w:rPr>
              <w:t xml:space="preserve"> in an HE </w:t>
            </w:r>
            <w:proofErr w:type="gramStart"/>
            <w:r w:rsidR="00FF044F">
              <w:rPr>
                <w:rStyle w:val="summary"/>
                <w:rFonts w:ascii="Arial" w:hAnsi="Arial" w:cs="Arial"/>
                <w:sz w:val="22"/>
                <w:szCs w:val="22"/>
              </w:rPr>
              <w:t>setting</w:t>
            </w:r>
            <w:proofErr w:type="gramEnd"/>
            <w:r>
              <w:rPr>
                <w:rStyle w:val="summary"/>
                <w:rFonts w:ascii="Arial" w:hAnsi="Arial" w:cs="Arial"/>
                <w:sz w:val="22"/>
                <w:szCs w:val="22"/>
              </w:rPr>
              <w:t>.</w:t>
            </w:r>
            <w:r w:rsidRPr="009D0750">
              <w:rPr>
                <w:rStyle w:val="summary"/>
                <w:rFonts w:ascii="Arial" w:hAnsi="Arial" w:cs="Arial"/>
                <w:sz w:val="22"/>
                <w:szCs w:val="22"/>
              </w:rPr>
              <w:t xml:space="preserve"> </w:t>
            </w:r>
          </w:p>
        </w:tc>
        <w:tc>
          <w:tcPr>
            <w:tcW w:w="3725" w:type="dxa"/>
            <w:tcBorders>
              <w:top w:val="single" w:sz="4" w:space="0" w:color="auto"/>
              <w:left w:val="single" w:sz="4" w:space="0" w:color="auto"/>
              <w:bottom w:val="single" w:sz="4" w:space="0" w:color="auto"/>
              <w:right w:val="single" w:sz="4" w:space="0" w:color="auto"/>
            </w:tcBorders>
          </w:tcPr>
          <w:p w14:paraId="58BA4DEF" w14:textId="77777777" w:rsidR="00B67BE1" w:rsidRPr="009949F9" w:rsidRDefault="00B67BE1" w:rsidP="009949F9">
            <w:pPr>
              <w:pStyle w:val="ListParagraph"/>
              <w:numPr>
                <w:ilvl w:val="0"/>
                <w:numId w:val="2"/>
              </w:numPr>
              <w:rPr>
                <w:rFonts w:ascii="Arial" w:hAnsi="Arial" w:cs="Arial"/>
                <w:sz w:val="22"/>
                <w:szCs w:val="22"/>
              </w:rPr>
            </w:pPr>
            <w:r w:rsidRPr="009949F9">
              <w:rPr>
                <w:rFonts w:ascii="Arial" w:hAnsi="Arial" w:cs="Arial"/>
                <w:sz w:val="22"/>
                <w:szCs w:val="22"/>
              </w:rPr>
              <w:t>Up to date accredited training undertaken on the following areas:</w:t>
            </w:r>
          </w:p>
          <w:p w14:paraId="7E4CB112" w14:textId="77777777" w:rsidR="00B67BE1" w:rsidRDefault="00B67BE1" w:rsidP="009949F9">
            <w:pPr>
              <w:pStyle w:val="ListParagraph"/>
              <w:numPr>
                <w:ilvl w:val="1"/>
                <w:numId w:val="2"/>
              </w:numPr>
              <w:rPr>
                <w:rFonts w:ascii="Arial" w:hAnsi="Arial" w:cs="Arial"/>
                <w:sz w:val="22"/>
                <w:szCs w:val="22"/>
              </w:rPr>
            </w:pPr>
            <w:r>
              <w:rPr>
                <w:rFonts w:ascii="Arial" w:hAnsi="Arial" w:cs="Arial"/>
                <w:sz w:val="22"/>
                <w:szCs w:val="22"/>
              </w:rPr>
              <w:t>Confidentiality</w:t>
            </w:r>
          </w:p>
          <w:p w14:paraId="5F320B47" w14:textId="77777777" w:rsidR="00B67BE1" w:rsidRDefault="00B67BE1" w:rsidP="009949F9">
            <w:pPr>
              <w:pStyle w:val="ListParagraph"/>
              <w:numPr>
                <w:ilvl w:val="1"/>
                <w:numId w:val="2"/>
              </w:numPr>
              <w:rPr>
                <w:rFonts w:ascii="Arial" w:hAnsi="Arial" w:cs="Arial"/>
                <w:sz w:val="22"/>
                <w:szCs w:val="22"/>
              </w:rPr>
            </w:pPr>
            <w:r>
              <w:rPr>
                <w:rFonts w:ascii="Arial" w:hAnsi="Arial" w:cs="Arial"/>
                <w:sz w:val="22"/>
                <w:szCs w:val="22"/>
              </w:rPr>
              <w:t xml:space="preserve">Data Protection </w:t>
            </w:r>
          </w:p>
          <w:p w14:paraId="1DE799DB" w14:textId="77777777" w:rsidR="00B67BE1" w:rsidRDefault="00B67BE1" w:rsidP="009949F9">
            <w:pPr>
              <w:pStyle w:val="ListParagraph"/>
              <w:numPr>
                <w:ilvl w:val="1"/>
                <w:numId w:val="2"/>
              </w:numPr>
              <w:rPr>
                <w:rFonts w:ascii="Arial" w:hAnsi="Arial" w:cs="Arial"/>
                <w:sz w:val="22"/>
                <w:szCs w:val="22"/>
              </w:rPr>
            </w:pPr>
            <w:r>
              <w:rPr>
                <w:rFonts w:ascii="Arial" w:hAnsi="Arial" w:cs="Arial"/>
                <w:sz w:val="22"/>
                <w:szCs w:val="22"/>
              </w:rPr>
              <w:t>Health and Safety</w:t>
            </w:r>
          </w:p>
          <w:p w14:paraId="59063216" w14:textId="77777777" w:rsidR="00B67BE1" w:rsidRDefault="00B67BE1" w:rsidP="009949F9">
            <w:pPr>
              <w:pStyle w:val="ListParagraph"/>
              <w:numPr>
                <w:ilvl w:val="1"/>
                <w:numId w:val="2"/>
              </w:numPr>
              <w:rPr>
                <w:rFonts w:ascii="Arial" w:hAnsi="Arial" w:cs="Arial"/>
                <w:sz w:val="22"/>
                <w:szCs w:val="22"/>
              </w:rPr>
            </w:pPr>
            <w:r>
              <w:rPr>
                <w:rFonts w:ascii="Arial" w:hAnsi="Arial" w:cs="Arial"/>
                <w:sz w:val="22"/>
                <w:szCs w:val="22"/>
              </w:rPr>
              <w:t>Lone worker</w:t>
            </w:r>
          </w:p>
          <w:p w14:paraId="5DBC536D" w14:textId="77777777" w:rsidR="00B67BE1" w:rsidRDefault="00B67BE1" w:rsidP="009949F9">
            <w:pPr>
              <w:pStyle w:val="ListParagraph"/>
              <w:numPr>
                <w:ilvl w:val="1"/>
                <w:numId w:val="2"/>
              </w:numPr>
              <w:rPr>
                <w:rFonts w:ascii="Arial" w:hAnsi="Arial" w:cs="Arial"/>
                <w:sz w:val="22"/>
                <w:szCs w:val="22"/>
              </w:rPr>
            </w:pPr>
            <w:r>
              <w:rPr>
                <w:rFonts w:ascii="Arial" w:hAnsi="Arial" w:cs="Arial"/>
                <w:sz w:val="22"/>
                <w:szCs w:val="22"/>
              </w:rPr>
              <w:t xml:space="preserve">Safeguarding </w:t>
            </w:r>
          </w:p>
          <w:p w14:paraId="1CD969D8" w14:textId="77777777" w:rsidR="00B67BE1" w:rsidRDefault="00B67BE1" w:rsidP="009949F9">
            <w:pPr>
              <w:pStyle w:val="ListParagraph"/>
              <w:numPr>
                <w:ilvl w:val="1"/>
                <w:numId w:val="2"/>
              </w:numPr>
              <w:rPr>
                <w:rFonts w:ascii="Arial" w:hAnsi="Arial" w:cs="Arial"/>
                <w:sz w:val="22"/>
                <w:szCs w:val="22"/>
              </w:rPr>
            </w:pPr>
            <w:r w:rsidRPr="00671CA4">
              <w:rPr>
                <w:rFonts w:ascii="Arial" w:hAnsi="Arial" w:cs="Arial"/>
                <w:sz w:val="22"/>
                <w:szCs w:val="22"/>
              </w:rPr>
              <w:t>Disability awareness</w:t>
            </w:r>
          </w:p>
          <w:p w14:paraId="77BB3B4E" w14:textId="77777777" w:rsidR="009949F9" w:rsidRPr="009949F9" w:rsidRDefault="009949F9" w:rsidP="004664D9">
            <w:pPr>
              <w:numPr>
                <w:ilvl w:val="0"/>
                <w:numId w:val="7"/>
              </w:numPr>
              <w:rPr>
                <w:rFonts w:ascii="Arial" w:hAnsi="Arial" w:cs="Arial"/>
                <w:sz w:val="22"/>
                <w:szCs w:val="22"/>
              </w:rPr>
            </w:pPr>
            <w:r w:rsidRPr="009949F9">
              <w:rPr>
                <w:rFonts w:ascii="Arial" w:hAnsi="Arial" w:cs="Arial"/>
                <w:sz w:val="22"/>
                <w:szCs w:val="22"/>
              </w:rPr>
              <w:t xml:space="preserve">Experience supporting performing arts students. </w:t>
            </w:r>
          </w:p>
          <w:p w14:paraId="5B3A8BF3" w14:textId="77777777" w:rsidR="009949F9" w:rsidRDefault="009949F9" w:rsidP="004664D9">
            <w:pPr>
              <w:numPr>
                <w:ilvl w:val="0"/>
                <w:numId w:val="7"/>
              </w:numPr>
              <w:rPr>
                <w:rFonts w:ascii="Arial" w:hAnsi="Arial" w:cs="Arial"/>
                <w:sz w:val="22"/>
                <w:szCs w:val="22"/>
              </w:rPr>
            </w:pPr>
            <w:r w:rsidRPr="009949F9">
              <w:rPr>
                <w:rFonts w:ascii="Arial" w:hAnsi="Arial" w:cs="Arial"/>
                <w:sz w:val="22"/>
                <w:szCs w:val="22"/>
              </w:rPr>
              <w:t xml:space="preserve">Understanding of dance, theatre, music or conservatoire education. </w:t>
            </w:r>
          </w:p>
          <w:p w14:paraId="7B7F4058" w14:textId="5BD478DD" w:rsidR="009949F9" w:rsidRPr="009949F9" w:rsidRDefault="009949F9" w:rsidP="004664D9">
            <w:pPr>
              <w:numPr>
                <w:ilvl w:val="0"/>
                <w:numId w:val="7"/>
              </w:numPr>
              <w:rPr>
                <w:rFonts w:ascii="Arial" w:hAnsi="Arial" w:cs="Arial"/>
                <w:sz w:val="22"/>
                <w:szCs w:val="22"/>
              </w:rPr>
            </w:pPr>
            <w:r w:rsidRPr="009949F9">
              <w:rPr>
                <w:rFonts w:ascii="Arial" w:hAnsi="Arial" w:cs="Arial"/>
                <w:sz w:val="22"/>
                <w:szCs w:val="22"/>
              </w:rPr>
              <w:t>Knowledge of DSA-funded support provision</w:t>
            </w:r>
          </w:p>
          <w:p w14:paraId="3D6C1DAD" w14:textId="77777777" w:rsidR="009949F9" w:rsidRPr="009949F9" w:rsidRDefault="009949F9" w:rsidP="009949F9">
            <w:pPr>
              <w:rPr>
                <w:rFonts w:ascii="Arial" w:hAnsi="Arial" w:cs="Arial"/>
                <w:sz w:val="20"/>
                <w:szCs w:val="20"/>
              </w:rPr>
            </w:pPr>
          </w:p>
          <w:p w14:paraId="5BBE56DD" w14:textId="77777777" w:rsidR="00F8365B" w:rsidRPr="00F8365B" w:rsidRDefault="00F8365B" w:rsidP="00001717">
            <w:pPr>
              <w:rPr>
                <w:rFonts w:ascii="Arial" w:hAnsi="Arial" w:cs="Arial"/>
                <w:sz w:val="22"/>
                <w:szCs w:val="22"/>
              </w:rPr>
            </w:pPr>
          </w:p>
        </w:tc>
      </w:tr>
      <w:tr w:rsidR="00CE200C" w:rsidRPr="00F8365B" w14:paraId="64F1A6B5" w14:textId="77777777" w:rsidTr="00771E24">
        <w:trPr>
          <w:trHeight w:val="2960"/>
        </w:trPr>
        <w:tc>
          <w:tcPr>
            <w:tcW w:w="1804" w:type="dxa"/>
            <w:tcBorders>
              <w:top w:val="single" w:sz="4" w:space="0" w:color="auto"/>
              <w:left w:val="single" w:sz="4" w:space="0" w:color="auto"/>
              <w:bottom w:val="single" w:sz="4" w:space="0" w:color="auto"/>
              <w:right w:val="single" w:sz="4" w:space="0" w:color="auto"/>
            </w:tcBorders>
            <w:hideMark/>
          </w:tcPr>
          <w:p w14:paraId="5A44D4B4" w14:textId="77777777" w:rsidR="00CE200C" w:rsidRPr="00F8365B" w:rsidRDefault="00CE200C" w:rsidP="00F8365B">
            <w:pPr>
              <w:rPr>
                <w:rFonts w:ascii="Arial" w:hAnsi="Arial" w:cs="Arial"/>
                <w:b/>
                <w:sz w:val="22"/>
                <w:szCs w:val="22"/>
              </w:rPr>
            </w:pPr>
            <w:r>
              <w:rPr>
                <w:rFonts w:ascii="Arial" w:hAnsi="Arial" w:cs="Arial"/>
                <w:b/>
                <w:sz w:val="22"/>
                <w:szCs w:val="22"/>
              </w:rPr>
              <w:t>Personal Attributes</w:t>
            </w:r>
          </w:p>
        </w:tc>
        <w:tc>
          <w:tcPr>
            <w:tcW w:w="4961" w:type="dxa"/>
            <w:tcBorders>
              <w:top w:val="single" w:sz="4" w:space="0" w:color="auto"/>
              <w:left w:val="single" w:sz="4" w:space="0" w:color="auto"/>
              <w:bottom w:val="single" w:sz="4" w:space="0" w:color="auto"/>
              <w:right w:val="single" w:sz="4" w:space="0" w:color="auto"/>
            </w:tcBorders>
          </w:tcPr>
          <w:p w14:paraId="1DA0EB76" w14:textId="77777777" w:rsidR="00CE3A34" w:rsidRPr="00CE3A34" w:rsidRDefault="009D0750" w:rsidP="00CE3A34">
            <w:pPr>
              <w:pStyle w:val="ListParagraph"/>
              <w:numPr>
                <w:ilvl w:val="0"/>
                <w:numId w:val="5"/>
              </w:numPr>
              <w:rPr>
                <w:rFonts w:ascii="Arial" w:hAnsi="Arial" w:cs="Arial"/>
                <w:sz w:val="22"/>
                <w:szCs w:val="22"/>
              </w:rPr>
            </w:pPr>
            <w:r>
              <w:rPr>
                <w:rFonts w:ascii="Arial" w:hAnsi="Arial" w:cs="Arial"/>
                <w:sz w:val="22"/>
                <w:szCs w:val="22"/>
              </w:rPr>
              <w:t xml:space="preserve">Able to work independently </w:t>
            </w:r>
            <w:r w:rsidR="00FB5144">
              <w:rPr>
                <w:rFonts w:ascii="Arial" w:hAnsi="Arial" w:cs="Arial"/>
                <w:sz w:val="22"/>
                <w:szCs w:val="22"/>
              </w:rPr>
              <w:t xml:space="preserve">and as </w:t>
            </w:r>
            <w:r>
              <w:rPr>
                <w:rFonts w:ascii="Arial" w:hAnsi="Arial" w:cs="Arial"/>
                <w:sz w:val="22"/>
                <w:szCs w:val="22"/>
              </w:rPr>
              <w:t>part of the wider team</w:t>
            </w:r>
            <w:r w:rsidR="00FB5144">
              <w:rPr>
                <w:rFonts w:ascii="Arial" w:hAnsi="Arial" w:cs="Arial"/>
                <w:sz w:val="22"/>
                <w:szCs w:val="22"/>
              </w:rPr>
              <w:t>.</w:t>
            </w:r>
          </w:p>
          <w:p w14:paraId="7EC931A7" w14:textId="0782C3B1" w:rsidR="00FC00C5" w:rsidRDefault="00FC00C5" w:rsidP="0055319E">
            <w:pPr>
              <w:pStyle w:val="ListParagraph"/>
              <w:numPr>
                <w:ilvl w:val="0"/>
                <w:numId w:val="5"/>
              </w:numPr>
              <w:rPr>
                <w:rFonts w:ascii="Arial" w:hAnsi="Arial" w:cs="Arial"/>
                <w:sz w:val="22"/>
                <w:szCs w:val="22"/>
              </w:rPr>
            </w:pPr>
            <w:r>
              <w:rPr>
                <w:rFonts w:ascii="Arial" w:hAnsi="Arial" w:cs="Arial"/>
                <w:sz w:val="22"/>
                <w:szCs w:val="22"/>
              </w:rPr>
              <w:t xml:space="preserve">Ability to manage a varied caseload and prioritise competing demands. </w:t>
            </w:r>
          </w:p>
          <w:p w14:paraId="4175E130" w14:textId="4A38C422" w:rsidR="0055319E" w:rsidRPr="0055319E" w:rsidRDefault="00CE3A34" w:rsidP="0055319E">
            <w:pPr>
              <w:pStyle w:val="ListParagraph"/>
              <w:numPr>
                <w:ilvl w:val="0"/>
                <w:numId w:val="5"/>
              </w:numPr>
              <w:rPr>
                <w:rFonts w:ascii="Arial" w:hAnsi="Arial" w:cs="Arial"/>
                <w:sz w:val="22"/>
                <w:szCs w:val="22"/>
              </w:rPr>
            </w:pPr>
            <w:r>
              <w:rPr>
                <w:rFonts w:ascii="Arial" w:hAnsi="Arial" w:cs="Arial"/>
                <w:sz w:val="22"/>
                <w:szCs w:val="22"/>
              </w:rPr>
              <w:t>A c</w:t>
            </w:r>
            <w:r w:rsidR="0055319E" w:rsidRPr="0055319E">
              <w:rPr>
                <w:rFonts w:ascii="Arial" w:hAnsi="Arial" w:cs="Arial"/>
                <w:sz w:val="22"/>
                <w:szCs w:val="22"/>
              </w:rPr>
              <w:t xml:space="preserve">ommitment to diversity, inclusivity and ethical practice. </w:t>
            </w:r>
          </w:p>
          <w:p w14:paraId="624CC7AD" w14:textId="77777777" w:rsidR="0055319E" w:rsidRDefault="0055319E" w:rsidP="0055319E">
            <w:pPr>
              <w:pStyle w:val="ListParagraph"/>
              <w:numPr>
                <w:ilvl w:val="0"/>
                <w:numId w:val="5"/>
              </w:numPr>
              <w:rPr>
                <w:rFonts w:ascii="Arial" w:hAnsi="Arial" w:cs="Arial"/>
                <w:sz w:val="22"/>
                <w:szCs w:val="22"/>
              </w:rPr>
            </w:pPr>
            <w:r w:rsidRPr="0055319E">
              <w:rPr>
                <w:rFonts w:ascii="Arial" w:hAnsi="Arial" w:cs="Arial"/>
                <w:sz w:val="22"/>
                <w:szCs w:val="22"/>
              </w:rPr>
              <w:t>Affinity with the education and training ethos of NSCD.</w:t>
            </w:r>
          </w:p>
          <w:p w14:paraId="36951E80" w14:textId="1EA8679C" w:rsidR="009949F9" w:rsidRPr="00A51296" w:rsidRDefault="00CE3A34" w:rsidP="008313ED">
            <w:pPr>
              <w:pStyle w:val="ListParagraph"/>
              <w:numPr>
                <w:ilvl w:val="0"/>
                <w:numId w:val="5"/>
              </w:numPr>
              <w:rPr>
                <w:rFonts w:ascii="Arial" w:hAnsi="Arial" w:cs="Arial"/>
                <w:sz w:val="16"/>
                <w:szCs w:val="16"/>
              </w:rPr>
            </w:pPr>
            <w:r w:rsidRPr="0055319E">
              <w:rPr>
                <w:rFonts w:ascii="Arial" w:hAnsi="Arial" w:cs="Arial"/>
                <w:sz w:val="22"/>
                <w:szCs w:val="22"/>
              </w:rPr>
              <w:t xml:space="preserve">Self-aware of own developmental needs </w:t>
            </w:r>
            <w:r>
              <w:rPr>
                <w:rFonts w:ascii="Arial" w:hAnsi="Arial" w:cs="Arial"/>
                <w:sz w:val="22"/>
                <w:szCs w:val="22"/>
              </w:rPr>
              <w:t>and a</w:t>
            </w:r>
            <w:r w:rsidR="0055319E" w:rsidRPr="0055319E">
              <w:rPr>
                <w:rFonts w:ascii="Arial" w:hAnsi="Arial" w:cs="Arial"/>
                <w:sz w:val="22"/>
                <w:szCs w:val="22"/>
              </w:rPr>
              <w:t xml:space="preserve"> willingness to undertake ongoing professional development.</w:t>
            </w:r>
          </w:p>
        </w:tc>
        <w:tc>
          <w:tcPr>
            <w:tcW w:w="3725" w:type="dxa"/>
            <w:tcBorders>
              <w:top w:val="single" w:sz="4" w:space="0" w:color="auto"/>
              <w:left w:val="single" w:sz="4" w:space="0" w:color="auto"/>
              <w:bottom w:val="single" w:sz="4" w:space="0" w:color="auto"/>
              <w:right w:val="single" w:sz="4" w:space="0" w:color="auto"/>
            </w:tcBorders>
          </w:tcPr>
          <w:p w14:paraId="11BFE87F" w14:textId="3C59749A" w:rsidR="00CE3A34" w:rsidRDefault="00CE3A34" w:rsidP="004664D9">
            <w:pPr>
              <w:pStyle w:val="ListParagraph"/>
              <w:numPr>
                <w:ilvl w:val="0"/>
                <w:numId w:val="5"/>
              </w:numPr>
              <w:ind w:left="357"/>
              <w:rPr>
                <w:rFonts w:ascii="Arial" w:hAnsi="Arial" w:cs="Arial"/>
                <w:sz w:val="22"/>
                <w:szCs w:val="22"/>
              </w:rPr>
            </w:pPr>
            <w:r>
              <w:rPr>
                <w:rFonts w:ascii="Arial" w:hAnsi="Arial" w:cs="Arial"/>
                <w:sz w:val="22"/>
                <w:szCs w:val="22"/>
              </w:rPr>
              <w:t>An understanding of studio/</w:t>
            </w:r>
            <w:r w:rsidR="004664D9">
              <w:rPr>
                <w:rFonts w:ascii="Arial" w:hAnsi="Arial" w:cs="Arial"/>
                <w:sz w:val="22"/>
                <w:szCs w:val="22"/>
              </w:rPr>
              <w:t>performance-based</w:t>
            </w:r>
            <w:r>
              <w:rPr>
                <w:rFonts w:ascii="Arial" w:hAnsi="Arial" w:cs="Arial"/>
                <w:sz w:val="22"/>
                <w:szCs w:val="22"/>
              </w:rPr>
              <w:t xml:space="preserve"> practice and related theory.</w:t>
            </w:r>
          </w:p>
          <w:p w14:paraId="4D2FB224" w14:textId="77777777" w:rsidR="00F872E9" w:rsidRDefault="00F872E9" w:rsidP="004664D9">
            <w:pPr>
              <w:numPr>
                <w:ilvl w:val="0"/>
                <w:numId w:val="5"/>
              </w:numPr>
              <w:ind w:left="357"/>
              <w:rPr>
                <w:rFonts w:ascii="Arial" w:hAnsi="Arial" w:cs="Arial"/>
                <w:sz w:val="22"/>
                <w:szCs w:val="22"/>
              </w:rPr>
            </w:pPr>
            <w:r w:rsidRPr="009949F9">
              <w:rPr>
                <w:rFonts w:ascii="Arial" w:hAnsi="Arial" w:cs="Arial"/>
                <w:sz w:val="22"/>
                <w:szCs w:val="22"/>
              </w:rPr>
              <w:t xml:space="preserve">Empathy and patience. </w:t>
            </w:r>
          </w:p>
          <w:p w14:paraId="39D1FFC6" w14:textId="77777777" w:rsidR="00F872E9" w:rsidRPr="009949F9" w:rsidRDefault="00F872E9" w:rsidP="004664D9">
            <w:pPr>
              <w:numPr>
                <w:ilvl w:val="0"/>
                <w:numId w:val="5"/>
              </w:numPr>
              <w:ind w:left="357"/>
              <w:rPr>
                <w:rFonts w:ascii="Arial" w:hAnsi="Arial" w:cs="Arial"/>
                <w:sz w:val="22"/>
                <w:szCs w:val="22"/>
              </w:rPr>
            </w:pPr>
            <w:r w:rsidRPr="009949F9">
              <w:rPr>
                <w:rFonts w:ascii="Arial" w:hAnsi="Arial" w:cs="Arial"/>
                <w:sz w:val="22"/>
                <w:szCs w:val="22"/>
              </w:rPr>
              <w:t xml:space="preserve">Strong coaching and mentoring skills. </w:t>
            </w:r>
          </w:p>
          <w:p w14:paraId="484E1510" w14:textId="77777777" w:rsidR="00F872E9" w:rsidRPr="009949F9" w:rsidRDefault="00F872E9" w:rsidP="004664D9">
            <w:pPr>
              <w:numPr>
                <w:ilvl w:val="0"/>
                <w:numId w:val="5"/>
              </w:numPr>
              <w:ind w:left="357"/>
              <w:rPr>
                <w:rFonts w:ascii="Arial" w:hAnsi="Arial" w:cs="Arial"/>
                <w:sz w:val="22"/>
                <w:szCs w:val="22"/>
              </w:rPr>
            </w:pPr>
            <w:r w:rsidRPr="009949F9">
              <w:rPr>
                <w:rFonts w:ascii="Arial" w:hAnsi="Arial" w:cs="Arial"/>
                <w:sz w:val="22"/>
                <w:szCs w:val="22"/>
              </w:rPr>
              <w:t xml:space="preserve">Ability to adapt approaches to individual learning styles. </w:t>
            </w:r>
          </w:p>
          <w:p w14:paraId="768AE13F" w14:textId="77777777" w:rsidR="00F872E9" w:rsidRDefault="00F872E9" w:rsidP="004664D9">
            <w:pPr>
              <w:numPr>
                <w:ilvl w:val="0"/>
                <w:numId w:val="5"/>
              </w:numPr>
              <w:ind w:left="357"/>
              <w:rPr>
                <w:rFonts w:ascii="Arial" w:hAnsi="Arial" w:cs="Arial"/>
                <w:sz w:val="22"/>
                <w:szCs w:val="22"/>
              </w:rPr>
            </w:pPr>
            <w:r w:rsidRPr="009949F9">
              <w:rPr>
                <w:rFonts w:ascii="Arial" w:hAnsi="Arial" w:cs="Arial"/>
                <w:sz w:val="22"/>
                <w:szCs w:val="22"/>
              </w:rPr>
              <w:t xml:space="preserve">Strong organisational skills. </w:t>
            </w:r>
          </w:p>
          <w:p w14:paraId="0A471B5E" w14:textId="09ADAF66" w:rsidR="00CE200C" w:rsidRPr="0009009A" w:rsidRDefault="00F872E9" w:rsidP="004664D9">
            <w:pPr>
              <w:numPr>
                <w:ilvl w:val="0"/>
                <w:numId w:val="5"/>
              </w:numPr>
              <w:ind w:left="357"/>
              <w:rPr>
                <w:rFonts w:ascii="Arial" w:hAnsi="Arial" w:cs="Arial"/>
                <w:sz w:val="22"/>
                <w:szCs w:val="22"/>
              </w:rPr>
            </w:pPr>
            <w:r>
              <w:rPr>
                <w:rFonts w:ascii="Arial" w:hAnsi="Arial" w:cs="Arial"/>
                <w:sz w:val="22"/>
                <w:szCs w:val="22"/>
              </w:rPr>
              <w:t>Commitment to equal</w:t>
            </w:r>
            <w:r w:rsidR="0009009A">
              <w:rPr>
                <w:rFonts w:ascii="Arial" w:hAnsi="Arial" w:cs="Arial"/>
                <w:sz w:val="22"/>
                <w:szCs w:val="22"/>
              </w:rPr>
              <w:t>i</w:t>
            </w:r>
            <w:r>
              <w:rPr>
                <w:rFonts w:ascii="Arial" w:hAnsi="Arial" w:cs="Arial"/>
                <w:sz w:val="22"/>
                <w:szCs w:val="22"/>
              </w:rPr>
              <w:t>ty, diversity and inclusion</w:t>
            </w:r>
            <w:r w:rsidR="0009009A">
              <w:rPr>
                <w:rFonts w:ascii="Arial" w:hAnsi="Arial" w:cs="Arial"/>
                <w:sz w:val="22"/>
                <w:szCs w:val="22"/>
              </w:rPr>
              <w:t>.</w:t>
            </w:r>
          </w:p>
        </w:tc>
      </w:tr>
      <w:tr w:rsidR="00CE200C" w:rsidRPr="00F8365B" w14:paraId="001872B3" w14:textId="77777777" w:rsidTr="00771E24">
        <w:tc>
          <w:tcPr>
            <w:tcW w:w="1804" w:type="dxa"/>
            <w:tcBorders>
              <w:top w:val="single" w:sz="4" w:space="0" w:color="auto"/>
              <w:left w:val="single" w:sz="4" w:space="0" w:color="auto"/>
              <w:bottom w:val="single" w:sz="4" w:space="0" w:color="auto"/>
              <w:right w:val="single" w:sz="4" w:space="0" w:color="auto"/>
            </w:tcBorders>
          </w:tcPr>
          <w:p w14:paraId="25956B7C" w14:textId="77777777" w:rsidR="00CE200C" w:rsidRDefault="00CE200C" w:rsidP="00F8365B">
            <w:pPr>
              <w:rPr>
                <w:rFonts w:ascii="Arial" w:hAnsi="Arial" w:cs="Arial"/>
                <w:b/>
                <w:sz w:val="22"/>
                <w:szCs w:val="22"/>
              </w:rPr>
            </w:pPr>
            <w:r>
              <w:rPr>
                <w:rFonts w:ascii="Arial" w:hAnsi="Arial" w:cs="Arial"/>
                <w:b/>
                <w:sz w:val="22"/>
                <w:szCs w:val="22"/>
              </w:rPr>
              <w:t>Safeguarding</w:t>
            </w:r>
          </w:p>
        </w:tc>
        <w:tc>
          <w:tcPr>
            <w:tcW w:w="4961" w:type="dxa"/>
            <w:tcBorders>
              <w:top w:val="single" w:sz="4" w:space="0" w:color="auto"/>
              <w:left w:val="single" w:sz="4" w:space="0" w:color="auto"/>
              <w:bottom w:val="single" w:sz="4" w:space="0" w:color="auto"/>
              <w:right w:val="single" w:sz="4" w:space="0" w:color="auto"/>
            </w:tcBorders>
          </w:tcPr>
          <w:p w14:paraId="69A67CAA" w14:textId="77777777" w:rsidR="007D2A86" w:rsidRPr="007D2A86" w:rsidRDefault="00CE200C" w:rsidP="007D2A86">
            <w:pPr>
              <w:pStyle w:val="ListParagraph"/>
              <w:numPr>
                <w:ilvl w:val="0"/>
                <w:numId w:val="16"/>
              </w:numPr>
              <w:spacing w:before="60" w:after="60"/>
              <w:rPr>
                <w:rFonts w:ascii="Arial" w:hAnsi="Arial" w:cs="Arial"/>
                <w:bCs/>
                <w:sz w:val="22"/>
                <w:szCs w:val="22"/>
              </w:rPr>
            </w:pPr>
            <w:r w:rsidRPr="007D2A86">
              <w:rPr>
                <w:rFonts w:ascii="Arial" w:hAnsi="Arial" w:cs="Arial"/>
                <w:sz w:val="22"/>
                <w:szCs w:val="22"/>
              </w:rPr>
              <w:t>Commitment to the protection of children and young people.</w:t>
            </w:r>
          </w:p>
          <w:p w14:paraId="5288C32C" w14:textId="77777777" w:rsidR="00CE200C" w:rsidRPr="009949F9" w:rsidRDefault="00CE200C" w:rsidP="007D2A86">
            <w:pPr>
              <w:pStyle w:val="ListParagraph"/>
              <w:numPr>
                <w:ilvl w:val="0"/>
                <w:numId w:val="16"/>
              </w:numPr>
              <w:spacing w:before="60" w:after="60"/>
              <w:rPr>
                <w:rFonts w:ascii="Arial" w:hAnsi="Arial" w:cs="Arial"/>
                <w:bCs/>
                <w:sz w:val="22"/>
                <w:szCs w:val="22"/>
              </w:rPr>
            </w:pPr>
            <w:r w:rsidRPr="007D2A86">
              <w:rPr>
                <w:rFonts w:ascii="Arial" w:hAnsi="Arial" w:cs="Arial"/>
                <w:sz w:val="22"/>
                <w:szCs w:val="22"/>
              </w:rPr>
              <w:lastRenderedPageBreak/>
              <w:t>Willingness to work within the School’s Child Protection &amp; safeguarding guidance for staff and follow relevant organisational procedures.</w:t>
            </w:r>
          </w:p>
          <w:p w14:paraId="704945F1" w14:textId="132B494D" w:rsidR="009949F9" w:rsidRPr="007D2A86" w:rsidRDefault="009949F9" w:rsidP="007D2A86">
            <w:pPr>
              <w:pStyle w:val="ListParagraph"/>
              <w:numPr>
                <w:ilvl w:val="0"/>
                <w:numId w:val="16"/>
              </w:numPr>
              <w:spacing w:before="60" w:after="60"/>
              <w:rPr>
                <w:rFonts w:ascii="Arial" w:hAnsi="Arial" w:cs="Arial"/>
                <w:bCs/>
                <w:sz w:val="22"/>
                <w:szCs w:val="22"/>
              </w:rPr>
            </w:pPr>
            <w:r>
              <w:rPr>
                <w:rFonts w:ascii="Arial" w:hAnsi="Arial" w:cs="Arial"/>
                <w:bCs/>
                <w:sz w:val="22"/>
                <w:szCs w:val="22"/>
              </w:rPr>
              <w:t>Ability to maintain professional boundaries and confi</w:t>
            </w:r>
            <w:r w:rsidR="00F872E9">
              <w:rPr>
                <w:rFonts w:ascii="Arial" w:hAnsi="Arial" w:cs="Arial"/>
                <w:bCs/>
                <w:sz w:val="22"/>
                <w:szCs w:val="22"/>
              </w:rPr>
              <w:t>dentiality.</w:t>
            </w:r>
          </w:p>
        </w:tc>
        <w:tc>
          <w:tcPr>
            <w:tcW w:w="3725" w:type="dxa"/>
            <w:tcBorders>
              <w:top w:val="single" w:sz="4" w:space="0" w:color="auto"/>
              <w:left w:val="single" w:sz="4" w:space="0" w:color="auto"/>
              <w:bottom w:val="single" w:sz="4" w:space="0" w:color="auto"/>
              <w:right w:val="single" w:sz="4" w:space="0" w:color="auto"/>
            </w:tcBorders>
          </w:tcPr>
          <w:p w14:paraId="460D1CD8" w14:textId="77777777" w:rsidR="00CE200C" w:rsidRDefault="00CE200C" w:rsidP="00F8365B">
            <w:pPr>
              <w:rPr>
                <w:rFonts w:ascii="Arial" w:hAnsi="Arial" w:cs="Arial"/>
                <w:sz w:val="22"/>
                <w:szCs w:val="22"/>
              </w:rPr>
            </w:pPr>
          </w:p>
        </w:tc>
      </w:tr>
    </w:tbl>
    <w:p w14:paraId="7E9039BB" w14:textId="77777777" w:rsidR="0009009A" w:rsidRDefault="0009009A" w:rsidP="00F8365B">
      <w:pPr>
        <w:rPr>
          <w:rFonts w:ascii="Arial" w:hAnsi="Arial" w:cs="Arial"/>
          <w:b/>
          <w:sz w:val="22"/>
          <w:szCs w:val="22"/>
        </w:rPr>
      </w:pPr>
    </w:p>
    <w:p w14:paraId="3F5E1DB6" w14:textId="77777777" w:rsidR="007F3C42" w:rsidRPr="00540BC8" w:rsidRDefault="007F3C42" w:rsidP="007F3C42">
      <w:pPr>
        <w:autoSpaceDE w:val="0"/>
        <w:autoSpaceDN w:val="0"/>
        <w:adjustRightInd w:val="0"/>
        <w:rPr>
          <w:rFonts w:ascii="Arial" w:hAnsi="Arial" w:cs="Arial"/>
          <w:b/>
          <w:sz w:val="22"/>
          <w:szCs w:val="22"/>
          <w:lang w:eastAsia="en-GB"/>
        </w:rPr>
      </w:pPr>
      <w:r w:rsidRPr="00540BC8">
        <w:rPr>
          <w:rFonts w:ascii="Arial" w:hAnsi="Arial" w:cs="Arial"/>
          <w:b/>
          <w:sz w:val="22"/>
          <w:szCs w:val="22"/>
          <w:lang w:eastAsia="en-GB"/>
        </w:rPr>
        <w:t>*Specialist one-to-one study skills support (</w:t>
      </w:r>
      <w:proofErr w:type="spellStart"/>
      <w:r w:rsidRPr="00540BC8">
        <w:rPr>
          <w:rFonts w:ascii="Arial" w:hAnsi="Arial" w:cs="Arial"/>
          <w:b/>
          <w:sz w:val="22"/>
          <w:szCs w:val="22"/>
          <w:lang w:eastAsia="en-GB"/>
        </w:rPr>
        <w:t>SpLD</w:t>
      </w:r>
      <w:proofErr w:type="spellEnd"/>
      <w:r w:rsidRPr="00540BC8">
        <w:rPr>
          <w:rFonts w:ascii="Arial" w:hAnsi="Arial" w:cs="Arial"/>
          <w:b/>
          <w:sz w:val="22"/>
          <w:szCs w:val="22"/>
          <w:lang w:eastAsia="en-GB"/>
        </w:rPr>
        <w:t>)</w:t>
      </w:r>
    </w:p>
    <w:p w14:paraId="129AE2AA" w14:textId="77777777" w:rsidR="004664D9" w:rsidRPr="00540BC8" w:rsidRDefault="004664D9" w:rsidP="007F3C42">
      <w:pPr>
        <w:autoSpaceDE w:val="0"/>
        <w:autoSpaceDN w:val="0"/>
        <w:adjustRightInd w:val="0"/>
        <w:rPr>
          <w:rFonts w:ascii="Arial" w:hAnsi="Arial" w:cs="Arial"/>
          <w:b/>
          <w:sz w:val="22"/>
          <w:szCs w:val="22"/>
          <w:lang w:eastAsia="en-GB"/>
        </w:rPr>
      </w:pPr>
    </w:p>
    <w:p w14:paraId="18A6AB82" w14:textId="77777777" w:rsidR="007F3C42" w:rsidRPr="00540BC8" w:rsidRDefault="007F3C42" w:rsidP="00017309">
      <w:pPr>
        <w:autoSpaceDE w:val="0"/>
        <w:autoSpaceDN w:val="0"/>
        <w:adjustRightInd w:val="0"/>
        <w:ind w:firstLine="360"/>
        <w:rPr>
          <w:rFonts w:ascii="Arial" w:hAnsi="Arial" w:cs="Arial"/>
          <w:sz w:val="22"/>
          <w:szCs w:val="22"/>
          <w:lang w:eastAsia="en-GB"/>
        </w:rPr>
      </w:pPr>
      <w:r w:rsidRPr="00540BC8">
        <w:rPr>
          <w:rFonts w:ascii="Arial" w:hAnsi="Arial" w:cs="Arial"/>
          <w:sz w:val="22"/>
          <w:szCs w:val="22"/>
          <w:lang w:eastAsia="en-GB"/>
        </w:rPr>
        <w:t>Must have professional membership of one of the following:</w:t>
      </w:r>
    </w:p>
    <w:p w14:paraId="4D0E6348" w14:textId="77777777" w:rsidR="007F3C42" w:rsidRPr="00540BC8" w:rsidRDefault="007F3C42" w:rsidP="007F3C42">
      <w:pPr>
        <w:pStyle w:val="ListParagraph"/>
        <w:numPr>
          <w:ilvl w:val="0"/>
          <w:numId w:val="10"/>
        </w:numPr>
        <w:autoSpaceDE w:val="0"/>
        <w:autoSpaceDN w:val="0"/>
        <w:adjustRightInd w:val="0"/>
        <w:rPr>
          <w:rFonts w:ascii="Arial" w:hAnsi="Arial" w:cs="Arial"/>
          <w:sz w:val="22"/>
          <w:szCs w:val="22"/>
          <w:lang w:eastAsia="en-GB"/>
        </w:rPr>
      </w:pPr>
      <w:r w:rsidRPr="00540BC8">
        <w:rPr>
          <w:rFonts w:ascii="Arial" w:hAnsi="Arial" w:cs="Arial"/>
          <w:sz w:val="22"/>
          <w:szCs w:val="22"/>
          <w:lang w:eastAsia="en-GB"/>
        </w:rPr>
        <w:t>PATOSS (full or associate membership)</w:t>
      </w:r>
    </w:p>
    <w:p w14:paraId="3C039ED1" w14:textId="77777777" w:rsidR="007F3C42" w:rsidRPr="00540BC8" w:rsidRDefault="007F3C42" w:rsidP="007F3C42">
      <w:pPr>
        <w:pStyle w:val="ListParagraph"/>
        <w:numPr>
          <w:ilvl w:val="0"/>
          <w:numId w:val="10"/>
        </w:numPr>
        <w:autoSpaceDE w:val="0"/>
        <w:autoSpaceDN w:val="0"/>
        <w:adjustRightInd w:val="0"/>
        <w:rPr>
          <w:rFonts w:ascii="Arial" w:hAnsi="Arial" w:cs="Arial"/>
          <w:sz w:val="22"/>
          <w:szCs w:val="22"/>
          <w:lang w:eastAsia="en-GB"/>
        </w:rPr>
      </w:pPr>
      <w:r w:rsidRPr="00540BC8">
        <w:rPr>
          <w:rFonts w:ascii="Arial" w:hAnsi="Arial" w:cs="Arial"/>
          <w:sz w:val="22"/>
          <w:szCs w:val="22"/>
          <w:lang w:eastAsia="en-GB"/>
        </w:rPr>
        <w:t>BDA (full professional membership)</w:t>
      </w:r>
    </w:p>
    <w:p w14:paraId="71F093B6" w14:textId="77777777" w:rsidR="007F3C42" w:rsidRPr="00540BC8" w:rsidRDefault="007F3C42" w:rsidP="007F3C42">
      <w:pPr>
        <w:pStyle w:val="ListParagraph"/>
        <w:numPr>
          <w:ilvl w:val="0"/>
          <w:numId w:val="10"/>
        </w:numPr>
        <w:autoSpaceDE w:val="0"/>
        <w:autoSpaceDN w:val="0"/>
        <w:adjustRightInd w:val="0"/>
        <w:rPr>
          <w:rFonts w:ascii="Arial" w:hAnsi="Arial" w:cs="Arial"/>
          <w:sz w:val="22"/>
          <w:szCs w:val="22"/>
          <w:lang w:eastAsia="en-GB"/>
        </w:rPr>
      </w:pPr>
      <w:r w:rsidRPr="00540BC8">
        <w:rPr>
          <w:rFonts w:ascii="Arial" w:hAnsi="Arial" w:cs="Arial"/>
          <w:sz w:val="22"/>
          <w:szCs w:val="22"/>
          <w:lang w:eastAsia="en-GB"/>
        </w:rPr>
        <w:t xml:space="preserve">ADSHE (professional </w:t>
      </w:r>
      <w:r w:rsidR="00513439" w:rsidRPr="00540BC8">
        <w:rPr>
          <w:rFonts w:ascii="Arial" w:hAnsi="Arial" w:cs="Arial"/>
          <w:sz w:val="22"/>
          <w:szCs w:val="22"/>
          <w:lang w:eastAsia="en-GB"/>
        </w:rPr>
        <w:t xml:space="preserve">(QA) </w:t>
      </w:r>
      <w:r w:rsidRPr="00540BC8">
        <w:rPr>
          <w:rFonts w:ascii="Arial" w:hAnsi="Arial" w:cs="Arial"/>
          <w:sz w:val="22"/>
          <w:szCs w:val="22"/>
          <w:lang w:eastAsia="en-GB"/>
        </w:rPr>
        <w:t>membership)</w:t>
      </w:r>
    </w:p>
    <w:p w14:paraId="355F9A83" w14:textId="77777777" w:rsidR="007F3C42" w:rsidRPr="00540BC8" w:rsidRDefault="007F3C42" w:rsidP="007F3C42">
      <w:pPr>
        <w:pStyle w:val="ListParagraph"/>
        <w:numPr>
          <w:ilvl w:val="0"/>
          <w:numId w:val="10"/>
        </w:numPr>
        <w:autoSpaceDE w:val="0"/>
        <w:autoSpaceDN w:val="0"/>
        <w:adjustRightInd w:val="0"/>
        <w:rPr>
          <w:rFonts w:ascii="Arial" w:hAnsi="Arial" w:cs="Arial"/>
          <w:sz w:val="22"/>
          <w:szCs w:val="22"/>
          <w:lang w:eastAsia="en-GB"/>
        </w:rPr>
      </w:pPr>
      <w:r w:rsidRPr="00540BC8">
        <w:rPr>
          <w:rFonts w:ascii="Arial" w:hAnsi="Arial" w:cs="Arial"/>
          <w:sz w:val="22"/>
          <w:szCs w:val="22"/>
          <w:lang w:eastAsia="en-GB"/>
        </w:rPr>
        <w:t>Dyslexia Guild (member, associate or fellow membership)</w:t>
      </w:r>
    </w:p>
    <w:p w14:paraId="374B011F" w14:textId="77777777" w:rsidR="004664D9" w:rsidRPr="00540BC8" w:rsidRDefault="004664D9" w:rsidP="004664D9">
      <w:pPr>
        <w:pStyle w:val="ListParagraph"/>
        <w:autoSpaceDE w:val="0"/>
        <w:autoSpaceDN w:val="0"/>
        <w:adjustRightInd w:val="0"/>
        <w:rPr>
          <w:rFonts w:ascii="Arial" w:hAnsi="Arial" w:cs="Arial"/>
          <w:sz w:val="22"/>
          <w:szCs w:val="22"/>
          <w:lang w:eastAsia="en-GB"/>
        </w:rPr>
      </w:pPr>
    </w:p>
    <w:p w14:paraId="17370B4F" w14:textId="1E042189" w:rsidR="00341FBF" w:rsidRDefault="00341FBF" w:rsidP="004664D9">
      <w:pPr>
        <w:ind w:left="-284"/>
        <w:jc w:val="both"/>
        <w:rPr>
          <w:rFonts w:ascii="Arial" w:hAnsi="Arial" w:cs="Arial"/>
          <w:b/>
          <w:sz w:val="22"/>
          <w:szCs w:val="22"/>
        </w:rPr>
      </w:pPr>
      <w:r w:rsidRPr="00341FBF">
        <w:rPr>
          <w:rFonts w:ascii="Arial" w:hAnsi="Arial" w:cs="Arial"/>
          <w:b/>
          <w:sz w:val="22"/>
          <w:szCs w:val="22"/>
        </w:rPr>
        <w:t xml:space="preserve">Please </w:t>
      </w:r>
      <w:r>
        <w:rPr>
          <w:rFonts w:ascii="Arial" w:hAnsi="Arial" w:cs="Arial"/>
          <w:b/>
          <w:sz w:val="22"/>
          <w:szCs w:val="22"/>
        </w:rPr>
        <w:t>n</w:t>
      </w:r>
      <w:r w:rsidRPr="00341FBF">
        <w:rPr>
          <w:rFonts w:ascii="Arial" w:hAnsi="Arial" w:cs="Arial"/>
          <w:b/>
          <w:sz w:val="22"/>
          <w:szCs w:val="22"/>
        </w:rPr>
        <w:t>ote</w:t>
      </w:r>
      <w:r>
        <w:rPr>
          <w:rFonts w:ascii="Arial" w:hAnsi="Arial" w:cs="Arial"/>
          <w:b/>
          <w:sz w:val="22"/>
          <w:szCs w:val="22"/>
        </w:rPr>
        <w:t xml:space="preserve"> that</w:t>
      </w:r>
      <w:r w:rsidRPr="00341FBF">
        <w:rPr>
          <w:rFonts w:ascii="Arial" w:hAnsi="Arial" w:cs="Arial"/>
          <w:b/>
          <w:sz w:val="22"/>
          <w:szCs w:val="22"/>
        </w:rPr>
        <w:t xml:space="preserve"> whilst we are looking for </w:t>
      </w:r>
      <w:r>
        <w:rPr>
          <w:rFonts w:ascii="Arial" w:hAnsi="Arial" w:cs="Arial"/>
          <w:b/>
          <w:sz w:val="22"/>
          <w:szCs w:val="22"/>
        </w:rPr>
        <w:t xml:space="preserve">someone who has the necessary professional membership listed above, we welcome applications from those who can commit to achieving the necessary professional membership within the </w:t>
      </w:r>
      <w:r w:rsidR="007D2A86">
        <w:rPr>
          <w:rFonts w:ascii="Arial" w:hAnsi="Arial" w:cs="Arial"/>
          <w:b/>
          <w:sz w:val="22"/>
          <w:szCs w:val="22"/>
        </w:rPr>
        <w:t>2026/</w:t>
      </w:r>
      <w:r w:rsidR="004664D9">
        <w:rPr>
          <w:rFonts w:ascii="Arial" w:hAnsi="Arial" w:cs="Arial"/>
          <w:b/>
          <w:sz w:val="22"/>
          <w:szCs w:val="22"/>
        </w:rPr>
        <w:t>2027</w:t>
      </w:r>
      <w:r>
        <w:rPr>
          <w:rFonts w:ascii="Arial" w:hAnsi="Arial" w:cs="Arial"/>
          <w:b/>
          <w:sz w:val="22"/>
          <w:szCs w:val="22"/>
        </w:rPr>
        <w:t xml:space="preserve"> academic year. </w:t>
      </w:r>
    </w:p>
    <w:p w14:paraId="35B9A307" w14:textId="77777777" w:rsidR="00341FBF" w:rsidRDefault="00341FBF" w:rsidP="00F8365B">
      <w:pPr>
        <w:rPr>
          <w:rFonts w:ascii="Arial" w:hAnsi="Arial" w:cs="Arial"/>
          <w:b/>
          <w:sz w:val="22"/>
          <w:szCs w:val="22"/>
        </w:rPr>
      </w:pPr>
    </w:p>
    <w:p w14:paraId="0E8A92ED" w14:textId="77777777" w:rsidR="0064359D" w:rsidRDefault="0064359D" w:rsidP="00F8365B">
      <w:pPr>
        <w:rPr>
          <w:rFonts w:ascii="Arial" w:hAnsi="Arial" w:cs="Arial"/>
          <w:b/>
          <w:sz w:val="22"/>
          <w:szCs w:val="22"/>
          <w:highlight w:val="yellow"/>
        </w:rPr>
      </w:pPr>
    </w:p>
    <w:p w14:paraId="05E0A5BE" w14:textId="77777777" w:rsidR="00FF044F" w:rsidRDefault="00FF044F">
      <w:pPr>
        <w:rPr>
          <w:rFonts w:ascii="Arial" w:hAnsi="Arial" w:cs="Arial"/>
          <w:sz w:val="22"/>
          <w:szCs w:val="22"/>
        </w:rPr>
      </w:pPr>
      <w:r>
        <w:rPr>
          <w:rFonts w:ascii="Arial" w:hAnsi="Arial" w:cs="Arial"/>
          <w:sz w:val="22"/>
          <w:szCs w:val="22"/>
        </w:rPr>
        <w:br w:type="page"/>
      </w:r>
    </w:p>
    <w:p w14:paraId="771D5B91" w14:textId="77777777" w:rsidR="00FF044F" w:rsidRPr="00F8365B" w:rsidRDefault="00FF044F" w:rsidP="00FF044F">
      <w:pPr>
        <w:rPr>
          <w:rFonts w:ascii="Arial" w:hAnsi="Arial" w:cs="Arial"/>
          <w:b/>
          <w:sz w:val="22"/>
          <w:szCs w:val="22"/>
        </w:rPr>
      </w:pPr>
      <w:r w:rsidRPr="00F8365B">
        <w:rPr>
          <w:rFonts w:ascii="Arial" w:hAnsi="Arial" w:cs="Arial"/>
          <w:b/>
          <w:sz w:val="22"/>
          <w:szCs w:val="22"/>
        </w:rPr>
        <w:lastRenderedPageBreak/>
        <w:t>Terms and conditions</w:t>
      </w:r>
    </w:p>
    <w:p w14:paraId="3C4EB1FA" w14:textId="77777777" w:rsidR="00FF044F" w:rsidRPr="00F8365B" w:rsidRDefault="00FF044F" w:rsidP="00FF044F">
      <w:pPr>
        <w:rPr>
          <w:rFonts w:ascii="Arial" w:hAnsi="Arial" w:cs="Arial"/>
          <w:sz w:val="22"/>
          <w:szCs w:val="22"/>
        </w:rPr>
      </w:pPr>
    </w:p>
    <w:p w14:paraId="320E97AB" w14:textId="77777777" w:rsidR="00FF044F" w:rsidRPr="00F8365B" w:rsidRDefault="00FF044F" w:rsidP="00FF044F">
      <w:pPr>
        <w:rPr>
          <w:rFonts w:ascii="Arial" w:hAnsi="Arial" w:cs="Arial"/>
          <w:sz w:val="22"/>
          <w:szCs w:val="22"/>
        </w:rPr>
      </w:pPr>
      <w:r w:rsidRPr="00F8365B">
        <w:rPr>
          <w:rFonts w:ascii="Arial" w:hAnsi="Arial" w:cs="Arial"/>
          <w:sz w:val="22"/>
          <w:szCs w:val="22"/>
        </w:rPr>
        <w:t>Full terms and conditions of employment will be supplied to the successful candidate, but in brief these are:</w:t>
      </w:r>
    </w:p>
    <w:p w14:paraId="74DD3869" w14:textId="77777777" w:rsidR="00FF044F" w:rsidRPr="00F8365B" w:rsidRDefault="00FF044F" w:rsidP="00FF044F">
      <w:pPr>
        <w:rPr>
          <w:rFonts w:ascii="Arial" w:hAnsi="Arial" w:cs="Arial"/>
          <w:sz w:val="22"/>
          <w:szCs w:val="22"/>
        </w:rPr>
      </w:pPr>
    </w:p>
    <w:p w14:paraId="65CA044F" w14:textId="77777777" w:rsidR="00FF044F" w:rsidRPr="00A06564" w:rsidRDefault="00FF044F" w:rsidP="00FF044F">
      <w:pPr>
        <w:jc w:val="both"/>
        <w:rPr>
          <w:rFonts w:ascii="Arial" w:hAnsi="Arial" w:cs="Arial"/>
          <w:bCs/>
          <w:sz w:val="22"/>
          <w:szCs w:val="22"/>
        </w:rPr>
      </w:pPr>
      <w:r w:rsidRPr="00A06564">
        <w:rPr>
          <w:rFonts w:ascii="Arial" w:hAnsi="Arial" w:cs="Arial"/>
          <w:b/>
          <w:bCs/>
          <w:sz w:val="22"/>
          <w:szCs w:val="22"/>
        </w:rPr>
        <w:t>Place of employment:</w:t>
      </w:r>
      <w:r w:rsidRPr="00A06564">
        <w:rPr>
          <w:rFonts w:ascii="Arial" w:hAnsi="Arial" w:cs="Arial"/>
          <w:bCs/>
          <w:sz w:val="22"/>
          <w:szCs w:val="22"/>
        </w:rPr>
        <w:tab/>
        <w:t xml:space="preserve">NSCD, 98 Chapeltown Road, Leeds LS7 4BH  </w:t>
      </w:r>
    </w:p>
    <w:p w14:paraId="121447C2" w14:textId="77777777" w:rsidR="00FF044F" w:rsidRPr="00A06564" w:rsidRDefault="00FF044F" w:rsidP="00FF044F">
      <w:pPr>
        <w:ind w:left="1080" w:hanging="720"/>
        <w:jc w:val="both"/>
        <w:rPr>
          <w:rFonts w:ascii="Arial" w:hAnsi="Arial" w:cs="Arial"/>
          <w:bCs/>
          <w:sz w:val="22"/>
          <w:szCs w:val="22"/>
        </w:rPr>
      </w:pPr>
    </w:p>
    <w:p w14:paraId="2F119706" w14:textId="1D2005CD" w:rsidR="00FF044F" w:rsidRDefault="00FF044F" w:rsidP="00FF044F">
      <w:pPr>
        <w:ind w:left="2880" w:hanging="2880"/>
        <w:jc w:val="both"/>
        <w:rPr>
          <w:rFonts w:ascii="Arial" w:hAnsi="Arial" w:cs="Arial"/>
          <w:bCs/>
          <w:sz w:val="22"/>
          <w:szCs w:val="22"/>
        </w:rPr>
      </w:pPr>
      <w:r w:rsidRPr="00A06564">
        <w:rPr>
          <w:rFonts w:ascii="Arial" w:hAnsi="Arial" w:cs="Arial"/>
          <w:b/>
          <w:bCs/>
          <w:sz w:val="22"/>
          <w:szCs w:val="22"/>
        </w:rPr>
        <w:t>Hours of work:</w:t>
      </w:r>
      <w:r w:rsidRPr="00A06564">
        <w:rPr>
          <w:rFonts w:ascii="Arial" w:hAnsi="Arial" w:cs="Arial"/>
          <w:bCs/>
          <w:sz w:val="22"/>
          <w:szCs w:val="22"/>
        </w:rPr>
        <w:tab/>
      </w:r>
      <w:r w:rsidR="007D2A86">
        <w:rPr>
          <w:rFonts w:ascii="Arial" w:hAnsi="Arial" w:cs="Arial"/>
          <w:bCs/>
          <w:sz w:val="22"/>
          <w:szCs w:val="22"/>
        </w:rPr>
        <w:t>2</w:t>
      </w:r>
      <w:r w:rsidR="00E17AB7">
        <w:rPr>
          <w:rFonts w:ascii="Arial" w:hAnsi="Arial" w:cs="Arial"/>
          <w:bCs/>
          <w:sz w:val="22"/>
          <w:szCs w:val="22"/>
        </w:rPr>
        <w:t xml:space="preserve"> days per week</w:t>
      </w:r>
      <w:r w:rsidR="00507958">
        <w:rPr>
          <w:rFonts w:ascii="Arial" w:hAnsi="Arial" w:cs="Arial"/>
          <w:bCs/>
          <w:sz w:val="22"/>
          <w:szCs w:val="22"/>
        </w:rPr>
        <w:t xml:space="preserve">, </w:t>
      </w:r>
      <w:r w:rsidR="0007620E">
        <w:rPr>
          <w:rFonts w:ascii="Arial" w:hAnsi="Arial" w:cs="Arial"/>
          <w:bCs/>
          <w:sz w:val="22"/>
          <w:szCs w:val="22"/>
        </w:rPr>
        <w:t>(</w:t>
      </w:r>
      <w:r w:rsidR="00507958">
        <w:rPr>
          <w:rFonts w:ascii="Arial" w:hAnsi="Arial" w:cs="Arial"/>
          <w:bCs/>
          <w:sz w:val="22"/>
          <w:szCs w:val="22"/>
        </w:rPr>
        <w:t>37</w:t>
      </w:r>
      <w:r>
        <w:rPr>
          <w:rFonts w:ascii="Arial" w:hAnsi="Arial" w:cs="Arial"/>
          <w:bCs/>
          <w:sz w:val="22"/>
          <w:szCs w:val="22"/>
        </w:rPr>
        <w:t xml:space="preserve"> hours full time</w:t>
      </w:r>
      <w:r w:rsidR="00E17AB7">
        <w:rPr>
          <w:rFonts w:ascii="Arial" w:hAnsi="Arial" w:cs="Arial"/>
          <w:bCs/>
          <w:sz w:val="22"/>
          <w:szCs w:val="22"/>
        </w:rPr>
        <w:t xml:space="preserve">, pro rata </w:t>
      </w:r>
      <w:r w:rsidR="0007620E">
        <w:rPr>
          <w:rFonts w:ascii="Arial" w:hAnsi="Arial" w:cs="Arial"/>
          <w:bCs/>
          <w:sz w:val="22"/>
          <w:szCs w:val="22"/>
        </w:rPr>
        <w:t>14.8</w:t>
      </w:r>
      <w:r w:rsidR="00E17AB7">
        <w:rPr>
          <w:rFonts w:ascii="Arial" w:hAnsi="Arial" w:cs="Arial"/>
          <w:bCs/>
          <w:sz w:val="22"/>
          <w:szCs w:val="22"/>
        </w:rPr>
        <w:t xml:space="preserve"> hours per week)</w:t>
      </w:r>
      <w:r w:rsidR="00507958">
        <w:rPr>
          <w:rFonts w:ascii="Arial" w:hAnsi="Arial" w:cs="Arial"/>
          <w:bCs/>
          <w:sz w:val="22"/>
          <w:szCs w:val="22"/>
        </w:rPr>
        <w:t xml:space="preserve"> to be worked flexibly over the year</w:t>
      </w:r>
      <w:r w:rsidR="0007620E">
        <w:rPr>
          <w:rFonts w:ascii="Arial" w:hAnsi="Arial" w:cs="Arial"/>
          <w:bCs/>
          <w:sz w:val="22"/>
          <w:szCs w:val="22"/>
        </w:rPr>
        <w:t xml:space="preserve"> around student need and availability. This may include evening work</w:t>
      </w:r>
      <w:r w:rsidR="00507958">
        <w:rPr>
          <w:rFonts w:ascii="Arial" w:hAnsi="Arial" w:cs="Arial"/>
          <w:bCs/>
          <w:sz w:val="22"/>
          <w:szCs w:val="22"/>
        </w:rPr>
        <w:t>.</w:t>
      </w:r>
      <w:r w:rsidR="0007620E">
        <w:rPr>
          <w:rFonts w:ascii="Arial" w:hAnsi="Arial" w:cs="Arial"/>
          <w:bCs/>
          <w:sz w:val="22"/>
          <w:szCs w:val="22"/>
        </w:rPr>
        <w:t xml:space="preserve"> </w:t>
      </w:r>
    </w:p>
    <w:p w14:paraId="3A44C5F8" w14:textId="77777777" w:rsidR="0007620E" w:rsidRDefault="0007620E" w:rsidP="00FF044F">
      <w:pPr>
        <w:ind w:left="2880" w:hanging="2880"/>
        <w:jc w:val="both"/>
        <w:rPr>
          <w:rFonts w:ascii="Arial" w:hAnsi="Arial" w:cs="Arial"/>
          <w:bCs/>
          <w:sz w:val="22"/>
          <w:szCs w:val="22"/>
        </w:rPr>
      </w:pPr>
    </w:p>
    <w:p w14:paraId="6F0510CA" w14:textId="48C05592" w:rsidR="00FF044F" w:rsidRDefault="00FF044F" w:rsidP="00987BBA">
      <w:pPr>
        <w:ind w:left="2880" w:hanging="2880"/>
        <w:jc w:val="both"/>
        <w:rPr>
          <w:rFonts w:ascii="Arial" w:hAnsi="Arial" w:cs="Arial"/>
          <w:bCs/>
          <w:sz w:val="22"/>
          <w:szCs w:val="22"/>
        </w:rPr>
      </w:pPr>
      <w:r w:rsidRPr="00A06564">
        <w:rPr>
          <w:rFonts w:ascii="Arial" w:hAnsi="Arial" w:cs="Arial"/>
          <w:b/>
          <w:bCs/>
          <w:sz w:val="22"/>
          <w:szCs w:val="22"/>
        </w:rPr>
        <w:t>Remuneration:</w:t>
      </w:r>
      <w:r w:rsidRPr="00A06564">
        <w:rPr>
          <w:rFonts w:ascii="Arial" w:hAnsi="Arial" w:cs="Arial"/>
          <w:bCs/>
          <w:sz w:val="22"/>
          <w:szCs w:val="22"/>
        </w:rPr>
        <w:tab/>
      </w:r>
      <w:r w:rsidR="00987BBA">
        <w:rPr>
          <w:rFonts w:ascii="Arial" w:hAnsi="Arial" w:cs="Arial"/>
          <w:bCs/>
          <w:sz w:val="22"/>
          <w:szCs w:val="22"/>
        </w:rPr>
        <w:t xml:space="preserve">£33,447 - £34,268 </w:t>
      </w:r>
      <w:r w:rsidR="00987BBA" w:rsidRPr="002B5017">
        <w:rPr>
          <w:rFonts w:ascii="Arial" w:hAnsi="Arial" w:cs="Arial"/>
          <w:bCs/>
          <w:sz w:val="22"/>
          <w:szCs w:val="22"/>
        </w:rPr>
        <w:t>pro</w:t>
      </w:r>
      <w:r w:rsidR="00987BBA">
        <w:rPr>
          <w:rFonts w:ascii="Arial" w:hAnsi="Arial" w:cs="Arial"/>
          <w:bCs/>
          <w:sz w:val="22"/>
          <w:szCs w:val="22"/>
        </w:rPr>
        <w:t xml:space="preserve"> rata </w:t>
      </w:r>
      <w:r w:rsidR="00987BBA" w:rsidRPr="002B5017">
        <w:rPr>
          <w:rFonts w:ascii="Arial" w:hAnsi="Arial" w:cs="Arial"/>
          <w:bCs/>
          <w:sz w:val="22"/>
          <w:szCs w:val="22"/>
        </w:rPr>
        <w:t>from 1 September 2026</w:t>
      </w:r>
    </w:p>
    <w:p w14:paraId="6D760F6C" w14:textId="77777777" w:rsidR="00987BBA" w:rsidRPr="00A06564" w:rsidRDefault="00987BBA" w:rsidP="00987BBA">
      <w:pPr>
        <w:ind w:left="2880" w:hanging="2880"/>
        <w:jc w:val="both"/>
        <w:rPr>
          <w:rFonts w:ascii="Arial" w:hAnsi="Arial" w:cs="Arial"/>
          <w:bCs/>
          <w:sz w:val="22"/>
          <w:szCs w:val="22"/>
        </w:rPr>
      </w:pPr>
    </w:p>
    <w:p w14:paraId="3061F6CA" w14:textId="28C7E20F" w:rsidR="00FF044F" w:rsidRPr="00A06564" w:rsidRDefault="00FF044F" w:rsidP="00FF044F">
      <w:pPr>
        <w:jc w:val="both"/>
        <w:rPr>
          <w:rFonts w:ascii="Arial" w:hAnsi="Arial" w:cs="Arial"/>
          <w:bCs/>
          <w:sz w:val="22"/>
          <w:szCs w:val="22"/>
        </w:rPr>
      </w:pPr>
      <w:r w:rsidRPr="00A06564">
        <w:rPr>
          <w:rFonts w:ascii="Arial" w:hAnsi="Arial" w:cs="Arial"/>
          <w:b/>
          <w:bCs/>
          <w:sz w:val="22"/>
          <w:szCs w:val="22"/>
        </w:rPr>
        <w:t>Contract:</w:t>
      </w:r>
      <w:r w:rsidRPr="00A06564">
        <w:rPr>
          <w:rFonts w:ascii="Arial" w:hAnsi="Arial" w:cs="Arial"/>
          <w:bCs/>
          <w:sz w:val="22"/>
          <w:szCs w:val="22"/>
        </w:rPr>
        <w:tab/>
      </w:r>
      <w:r w:rsidRPr="00A06564">
        <w:rPr>
          <w:rFonts w:ascii="Arial" w:hAnsi="Arial" w:cs="Arial"/>
          <w:bCs/>
          <w:sz w:val="22"/>
          <w:szCs w:val="22"/>
        </w:rPr>
        <w:tab/>
      </w:r>
      <w:r w:rsidRPr="00A06564">
        <w:rPr>
          <w:rFonts w:ascii="Arial" w:hAnsi="Arial" w:cs="Arial"/>
          <w:bCs/>
          <w:sz w:val="22"/>
          <w:szCs w:val="22"/>
        </w:rPr>
        <w:tab/>
      </w:r>
      <w:r w:rsidR="00E17AB7">
        <w:rPr>
          <w:rFonts w:ascii="Arial" w:hAnsi="Arial" w:cs="Arial"/>
          <w:bCs/>
          <w:sz w:val="22"/>
          <w:szCs w:val="22"/>
        </w:rPr>
        <w:t>0.</w:t>
      </w:r>
      <w:r w:rsidR="007D2A86">
        <w:rPr>
          <w:rFonts w:ascii="Arial" w:hAnsi="Arial" w:cs="Arial"/>
          <w:bCs/>
          <w:sz w:val="22"/>
          <w:szCs w:val="22"/>
        </w:rPr>
        <w:t>4</w:t>
      </w:r>
      <w:r w:rsidR="00E17AB7">
        <w:rPr>
          <w:rFonts w:ascii="Arial" w:hAnsi="Arial" w:cs="Arial"/>
          <w:bCs/>
          <w:sz w:val="22"/>
          <w:szCs w:val="22"/>
        </w:rPr>
        <w:t xml:space="preserve"> FTE</w:t>
      </w:r>
      <w:r w:rsidR="008313ED">
        <w:rPr>
          <w:rFonts w:ascii="Arial" w:hAnsi="Arial" w:cs="Arial"/>
          <w:bCs/>
          <w:sz w:val="22"/>
          <w:szCs w:val="22"/>
        </w:rPr>
        <w:t xml:space="preserve"> (</w:t>
      </w:r>
      <w:r w:rsidR="002B5017">
        <w:rPr>
          <w:rFonts w:ascii="Arial" w:hAnsi="Arial" w:cs="Arial"/>
          <w:bCs/>
          <w:sz w:val="22"/>
          <w:szCs w:val="22"/>
        </w:rPr>
        <w:t>2-year</w:t>
      </w:r>
      <w:r w:rsidR="007D2A86">
        <w:rPr>
          <w:rFonts w:ascii="Arial" w:hAnsi="Arial" w:cs="Arial"/>
          <w:bCs/>
          <w:sz w:val="22"/>
          <w:szCs w:val="22"/>
        </w:rPr>
        <w:t xml:space="preserve"> fixed term contract</w:t>
      </w:r>
      <w:r w:rsidR="008313ED">
        <w:rPr>
          <w:rFonts w:ascii="Arial" w:hAnsi="Arial" w:cs="Arial"/>
          <w:bCs/>
          <w:sz w:val="22"/>
          <w:szCs w:val="22"/>
        </w:rPr>
        <w:t xml:space="preserve">) </w:t>
      </w:r>
      <w:r w:rsidR="007D2A86">
        <w:rPr>
          <w:rFonts w:ascii="Arial" w:hAnsi="Arial" w:cs="Arial"/>
          <w:bCs/>
          <w:sz w:val="22"/>
          <w:szCs w:val="22"/>
        </w:rPr>
        <w:t xml:space="preserve"> </w:t>
      </w:r>
    </w:p>
    <w:p w14:paraId="39458251" w14:textId="77777777" w:rsidR="00FF044F" w:rsidRPr="00A06564" w:rsidRDefault="00FF044F" w:rsidP="00FF044F">
      <w:pPr>
        <w:jc w:val="both"/>
        <w:rPr>
          <w:rFonts w:ascii="Arial" w:hAnsi="Arial" w:cs="Arial"/>
          <w:bCs/>
          <w:sz w:val="22"/>
          <w:szCs w:val="22"/>
        </w:rPr>
      </w:pPr>
    </w:p>
    <w:p w14:paraId="3AA53C96" w14:textId="53CDFD54" w:rsidR="00FF044F" w:rsidRPr="00A06564" w:rsidRDefault="00FF044F" w:rsidP="00FF044F">
      <w:pPr>
        <w:ind w:left="2880" w:hanging="2880"/>
        <w:jc w:val="both"/>
        <w:rPr>
          <w:rFonts w:ascii="Arial" w:hAnsi="Arial" w:cs="Arial"/>
          <w:bCs/>
          <w:color w:val="C00000"/>
          <w:sz w:val="22"/>
          <w:szCs w:val="22"/>
        </w:rPr>
      </w:pPr>
      <w:r w:rsidRPr="00A06564">
        <w:rPr>
          <w:rFonts w:ascii="Arial" w:hAnsi="Arial" w:cs="Arial"/>
          <w:b/>
          <w:bCs/>
          <w:sz w:val="22"/>
          <w:szCs w:val="22"/>
        </w:rPr>
        <w:t>Probationary period:</w:t>
      </w:r>
      <w:r w:rsidRPr="00A06564">
        <w:rPr>
          <w:rFonts w:ascii="Arial" w:hAnsi="Arial" w:cs="Arial"/>
          <w:bCs/>
          <w:sz w:val="22"/>
          <w:szCs w:val="22"/>
        </w:rPr>
        <w:tab/>
      </w:r>
      <w:r w:rsidR="00987BBA">
        <w:rPr>
          <w:rFonts w:ascii="Arial" w:hAnsi="Arial" w:cs="Arial"/>
          <w:bCs/>
          <w:sz w:val="22"/>
          <w:szCs w:val="22"/>
        </w:rPr>
        <w:t>6</w:t>
      </w:r>
      <w:r>
        <w:rPr>
          <w:rFonts w:ascii="Arial" w:hAnsi="Arial" w:cs="Arial"/>
          <w:bCs/>
          <w:sz w:val="22"/>
          <w:szCs w:val="22"/>
        </w:rPr>
        <w:t xml:space="preserve"> months</w:t>
      </w:r>
      <w:r w:rsidR="008313ED">
        <w:rPr>
          <w:rFonts w:ascii="Arial" w:hAnsi="Arial" w:cs="Arial"/>
          <w:bCs/>
          <w:sz w:val="22"/>
          <w:szCs w:val="22"/>
        </w:rPr>
        <w:t>.</w:t>
      </w:r>
      <w:r>
        <w:rPr>
          <w:rFonts w:ascii="Arial" w:hAnsi="Arial" w:cs="Arial"/>
          <w:bCs/>
          <w:sz w:val="22"/>
          <w:szCs w:val="22"/>
        </w:rPr>
        <w:t xml:space="preserve"> </w:t>
      </w:r>
    </w:p>
    <w:p w14:paraId="70121431" w14:textId="77777777" w:rsidR="00FF044F" w:rsidRPr="00A06564" w:rsidRDefault="00FF044F" w:rsidP="00FF044F">
      <w:pPr>
        <w:jc w:val="both"/>
        <w:rPr>
          <w:rFonts w:ascii="Arial" w:hAnsi="Arial" w:cs="Arial"/>
          <w:bCs/>
          <w:sz w:val="22"/>
          <w:szCs w:val="22"/>
        </w:rPr>
      </w:pPr>
    </w:p>
    <w:p w14:paraId="42A46BBB" w14:textId="7FDB410D" w:rsidR="002B5017" w:rsidRPr="002B5017" w:rsidRDefault="00FF044F" w:rsidP="002B5017">
      <w:pPr>
        <w:ind w:left="2880" w:hanging="2880"/>
        <w:rPr>
          <w:rFonts w:ascii="Arial" w:hAnsi="Arial" w:cs="Arial"/>
          <w:bCs/>
          <w:sz w:val="22"/>
          <w:szCs w:val="22"/>
        </w:rPr>
      </w:pPr>
      <w:r w:rsidRPr="00A06564">
        <w:rPr>
          <w:rFonts w:ascii="Arial" w:hAnsi="Arial" w:cs="Arial"/>
          <w:b/>
          <w:bCs/>
          <w:sz w:val="22"/>
          <w:szCs w:val="22"/>
        </w:rPr>
        <w:t>Leave entitlement:</w:t>
      </w:r>
      <w:r w:rsidRPr="00A06564">
        <w:rPr>
          <w:rFonts w:ascii="Arial" w:hAnsi="Arial" w:cs="Arial"/>
          <w:bCs/>
          <w:sz w:val="22"/>
          <w:szCs w:val="22"/>
        </w:rPr>
        <w:tab/>
      </w:r>
      <w:r w:rsidR="002B5017" w:rsidRPr="002B5017">
        <w:rPr>
          <w:rFonts w:ascii="Arial" w:hAnsi="Arial" w:cs="Arial"/>
          <w:bCs/>
          <w:sz w:val="22"/>
          <w:szCs w:val="22"/>
        </w:rPr>
        <w:t xml:space="preserve">25 days, plus 8 </w:t>
      </w:r>
      <w:r w:rsidR="008313ED">
        <w:rPr>
          <w:rFonts w:ascii="Arial" w:hAnsi="Arial" w:cs="Arial"/>
          <w:bCs/>
          <w:sz w:val="22"/>
          <w:szCs w:val="22"/>
        </w:rPr>
        <w:t xml:space="preserve">days </w:t>
      </w:r>
      <w:r w:rsidR="002B5017" w:rsidRPr="002B5017">
        <w:rPr>
          <w:rFonts w:ascii="Arial" w:hAnsi="Arial" w:cs="Arial"/>
          <w:bCs/>
          <w:sz w:val="22"/>
          <w:szCs w:val="22"/>
        </w:rPr>
        <w:t>bank holidays</w:t>
      </w:r>
      <w:r w:rsidR="00211EFC">
        <w:rPr>
          <w:rFonts w:ascii="Arial" w:hAnsi="Arial" w:cs="Arial"/>
          <w:bCs/>
          <w:sz w:val="22"/>
          <w:szCs w:val="22"/>
        </w:rPr>
        <w:t>,</w:t>
      </w:r>
      <w:r w:rsidR="002B5017" w:rsidRPr="002B5017">
        <w:rPr>
          <w:rFonts w:ascii="Arial" w:hAnsi="Arial" w:cs="Arial"/>
          <w:bCs/>
          <w:sz w:val="22"/>
          <w:szCs w:val="22"/>
        </w:rPr>
        <w:t xml:space="preserve"> pro rata per annum</w:t>
      </w:r>
      <w:r w:rsidR="002B5017">
        <w:rPr>
          <w:rFonts w:ascii="Arial" w:hAnsi="Arial" w:cs="Arial"/>
          <w:bCs/>
          <w:sz w:val="22"/>
          <w:szCs w:val="22"/>
        </w:rPr>
        <w:t>,</w:t>
      </w:r>
      <w:r w:rsidR="002B5017" w:rsidRPr="002B5017">
        <w:rPr>
          <w:rFonts w:ascii="Arial" w:hAnsi="Arial" w:cs="Arial"/>
          <w:bCs/>
          <w:sz w:val="22"/>
          <w:szCs w:val="22"/>
        </w:rPr>
        <w:t xml:space="preserve"> and up to 3 discretionary days between Christmas and New Year</w:t>
      </w:r>
      <w:r w:rsidR="008313ED">
        <w:rPr>
          <w:rFonts w:ascii="Arial" w:hAnsi="Arial" w:cs="Arial"/>
          <w:bCs/>
          <w:sz w:val="22"/>
          <w:szCs w:val="22"/>
        </w:rPr>
        <w:t>.</w:t>
      </w:r>
      <w:r w:rsidR="002B5017" w:rsidRPr="002B5017">
        <w:rPr>
          <w:rFonts w:ascii="Arial" w:hAnsi="Arial" w:cs="Arial"/>
          <w:bCs/>
          <w:sz w:val="22"/>
          <w:szCs w:val="22"/>
        </w:rPr>
        <w:t xml:space="preserve"> </w:t>
      </w:r>
    </w:p>
    <w:p w14:paraId="38C5BA47" w14:textId="77777777" w:rsidR="002B5017" w:rsidRPr="002B5017" w:rsidRDefault="002B5017" w:rsidP="002B5017">
      <w:pPr>
        <w:ind w:left="2880" w:hanging="2880"/>
        <w:jc w:val="both"/>
        <w:rPr>
          <w:rFonts w:ascii="Arial" w:hAnsi="Arial" w:cs="Arial"/>
          <w:bCs/>
          <w:sz w:val="22"/>
          <w:szCs w:val="22"/>
        </w:rPr>
      </w:pPr>
    </w:p>
    <w:p w14:paraId="14880B5D" w14:textId="45D00061" w:rsidR="002B5017" w:rsidRPr="002B5017" w:rsidRDefault="002B5017" w:rsidP="002B5017">
      <w:pPr>
        <w:ind w:left="2880" w:hanging="2880"/>
        <w:jc w:val="both"/>
        <w:rPr>
          <w:rFonts w:ascii="Arial" w:hAnsi="Arial" w:cs="Arial"/>
          <w:bCs/>
          <w:sz w:val="22"/>
          <w:szCs w:val="22"/>
        </w:rPr>
      </w:pPr>
      <w:r w:rsidRPr="002B5017">
        <w:rPr>
          <w:rFonts w:ascii="Arial" w:hAnsi="Arial" w:cs="Arial"/>
          <w:b/>
          <w:bCs/>
          <w:sz w:val="22"/>
          <w:szCs w:val="22"/>
        </w:rPr>
        <w:t>Period of notice:</w:t>
      </w:r>
      <w:r w:rsidRPr="002B5017">
        <w:rPr>
          <w:rFonts w:ascii="Arial" w:hAnsi="Arial" w:cs="Arial"/>
          <w:bCs/>
          <w:sz w:val="22"/>
          <w:szCs w:val="22"/>
        </w:rPr>
        <w:tab/>
      </w:r>
      <w:r w:rsidR="00AE0686">
        <w:rPr>
          <w:rFonts w:ascii="Arial" w:hAnsi="Arial" w:cs="Arial"/>
          <w:bCs/>
          <w:sz w:val="22"/>
          <w:szCs w:val="22"/>
        </w:rPr>
        <w:t>3</w:t>
      </w:r>
      <w:r w:rsidRPr="002B5017">
        <w:rPr>
          <w:rFonts w:ascii="Arial" w:hAnsi="Arial" w:cs="Arial"/>
          <w:bCs/>
          <w:sz w:val="22"/>
          <w:szCs w:val="22"/>
        </w:rPr>
        <w:t xml:space="preserve"> month</w:t>
      </w:r>
      <w:r w:rsidR="008313ED">
        <w:rPr>
          <w:rFonts w:ascii="Arial" w:hAnsi="Arial" w:cs="Arial"/>
          <w:bCs/>
          <w:sz w:val="22"/>
          <w:szCs w:val="22"/>
        </w:rPr>
        <w:t>s</w:t>
      </w:r>
      <w:r w:rsidRPr="002B5017">
        <w:rPr>
          <w:rFonts w:ascii="Arial" w:hAnsi="Arial" w:cs="Arial"/>
          <w:bCs/>
          <w:sz w:val="22"/>
          <w:szCs w:val="22"/>
        </w:rPr>
        <w:t xml:space="preserve"> on either side</w:t>
      </w:r>
    </w:p>
    <w:p w14:paraId="4228B2E5" w14:textId="77777777" w:rsidR="002B5017" w:rsidRPr="002B5017" w:rsidRDefault="002B5017" w:rsidP="002B5017">
      <w:pPr>
        <w:ind w:left="2880" w:hanging="2880"/>
        <w:jc w:val="both"/>
        <w:rPr>
          <w:rFonts w:ascii="Arial" w:hAnsi="Arial" w:cs="Arial"/>
          <w:bCs/>
          <w:sz w:val="22"/>
          <w:szCs w:val="22"/>
        </w:rPr>
      </w:pPr>
    </w:p>
    <w:p w14:paraId="2E63D94E" w14:textId="77777777" w:rsidR="002B5017" w:rsidRPr="002B5017" w:rsidRDefault="002B5017" w:rsidP="002B5017">
      <w:pPr>
        <w:ind w:left="2880" w:hanging="2880"/>
        <w:jc w:val="both"/>
        <w:rPr>
          <w:rFonts w:ascii="Arial" w:hAnsi="Arial" w:cs="Arial"/>
          <w:bCs/>
          <w:sz w:val="22"/>
          <w:szCs w:val="22"/>
        </w:rPr>
      </w:pPr>
      <w:r w:rsidRPr="002B5017">
        <w:rPr>
          <w:rFonts w:ascii="Arial" w:hAnsi="Arial" w:cs="Arial"/>
          <w:b/>
          <w:bCs/>
          <w:sz w:val="22"/>
          <w:szCs w:val="22"/>
        </w:rPr>
        <w:t>Pension:</w:t>
      </w:r>
      <w:r w:rsidRPr="002B5017">
        <w:rPr>
          <w:rFonts w:ascii="Arial" w:hAnsi="Arial" w:cs="Arial"/>
          <w:bCs/>
          <w:sz w:val="22"/>
          <w:szCs w:val="22"/>
        </w:rPr>
        <w:tab/>
        <w:t>Local Government Pension Scheme (West Yorkshire Pension Scheme)</w:t>
      </w:r>
    </w:p>
    <w:p w14:paraId="3CE8613B" w14:textId="77777777" w:rsidR="002B5017" w:rsidRDefault="002B5017" w:rsidP="002B5017">
      <w:pPr>
        <w:ind w:left="2880" w:hanging="2880"/>
        <w:jc w:val="both"/>
        <w:rPr>
          <w:rFonts w:ascii="Arial" w:hAnsi="Arial" w:cs="Arial"/>
          <w:b/>
          <w:bCs/>
          <w:sz w:val="22"/>
          <w:szCs w:val="22"/>
        </w:rPr>
      </w:pPr>
    </w:p>
    <w:p w14:paraId="361330E4" w14:textId="477D4697" w:rsidR="008313ED" w:rsidRDefault="002B5017" w:rsidP="00FC00C5">
      <w:pPr>
        <w:ind w:left="2880" w:hanging="2880"/>
        <w:jc w:val="both"/>
        <w:rPr>
          <w:rFonts w:ascii="Arial" w:hAnsi="Arial" w:cs="Arial"/>
          <w:bCs/>
          <w:sz w:val="22"/>
          <w:szCs w:val="22"/>
        </w:rPr>
      </w:pPr>
      <w:r w:rsidRPr="002B5017">
        <w:rPr>
          <w:rFonts w:ascii="Arial" w:hAnsi="Arial" w:cs="Arial"/>
          <w:b/>
          <w:bCs/>
          <w:sz w:val="22"/>
          <w:szCs w:val="22"/>
        </w:rPr>
        <w:t>Other benefits:</w:t>
      </w:r>
      <w:r w:rsidRPr="002B5017">
        <w:rPr>
          <w:rFonts w:ascii="Arial" w:hAnsi="Arial" w:cs="Arial"/>
          <w:bCs/>
          <w:sz w:val="22"/>
          <w:szCs w:val="22"/>
        </w:rPr>
        <w:tab/>
      </w:r>
      <w:r w:rsidR="008313ED">
        <w:rPr>
          <w:rFonts w:ascii="Arial" w:hAnsi="Arial" w:cs="Arial"/>
          <w:bCs/>
          <w:sz w:val="22"/>
          <w:szCs w:val="22"/>
        </w:rPr>
        <w:t>Free on-site car park</w:t>
      </w:r>
    </w:p>
    <w:p w14:paraId="32B9EA85" w14:textId="194759EC" w:rsidR="00FC00C5" w:rsidRDefault="008313ED" w:rsidP="00FC00C5">
      <w:pPr>
        <w:ind w:left="2880" w:hanging="2880"/>
        <w:jc w:val="both"/>
        <w:rPr>
          <w:rFonts w:ascii="Arial" w:hAnsi="Arial" w:cs="Arial"/>
          <w:bCs/>
          <w:sz w:val="22"/>
          <w:szCs w:val="22"/>
        </w:rPr>
      </w:pPr>
      <w:r>
        <w:rPr>
          <w:rFonts w:ascii="Arial" w:hAnsi="Arial" w:cs="Arial"/>
          <w:bCs/>
          <w:sz w:val="22"/>
          <w:szCs w:val="22"/>
        </w:rPr>
        <w:tab/>
      </w:r>
      <w:r w:rsidR="002B5017" w:rsidRPr="002B5017">
        <w:rPr>
          <w:rFonts w:ascii="Arial" w:hAnsi="Arial" w:cs="Arial"/>
          <w:bCs/>
          <w:sz w:val="22"/>
          <w:szCs w:val="22"/>
        </w:rPr>
        <w:t>Staff training and development opportunitie</w:t>
      </w:r>
      <w:r w:rsidR="00FC00C5">
        <w:rPr>
          <w:rFonts w:ascii="Arial" w:hAnsi="Arial" w:cs="Arial"/>
          <w:bCs/>
          <w:sz w:val="22"/>
          <w:szCs w:val="22"/>
        </w:rPr>
        <w:t>s</w:t>
      </w:r>
    </w:p>
    <w:p w14:paraId="6E248050" w14:textId="7FACB57A" w:rsidR="002B5017" w:rsidRDefault="002B5017" w:rsidP="00FC00C5">
      <w:pPr>
        <w:ind w:left="2880"/>
        <w:jc w:val="both"/>
        <w:rPr>
          <w:rFonts w:ascii="Arial" w:hAnsi="Arial" w:cs="Arial"/>
          <w:bCs/>
          <w:sz w:val="22"/>
          <w:szCs w:val="22"/>
        </w:rPr>
      </w:pPr>
      <w:r w:rsidRPr="00FC00C5">
        <w:rPr>
          <w:rFonts w:ascii="Arial" w:hAnsi="Arial" w:cs="Arial"/>
          <w:bCs/>
          <w:sz w:val="22"/>
          <w:szCs w:val="22"/>
        </w:rPr>
        <w:t xml:space="preserve">Free or </w:t>
      </w:r>
      <w:r w:rsidR="008313ED" w:rsidRPr="00FC00C5">
        <w:rPr>
          <w:rFonts w:ascii="Arial" w:hAnsi="Arial" w:cs="Arial"/>
          <w:bCs/>
          <w:sz w:val="22"/>
          <w:szCs w:val="22"/>
        </w:rPr>
        <w:t>reduced-price</w:t>
      </w:r>
      <w:r w:rsidRPr="00FC00C5">
        <w:rPr>
          <w:rFonts w:ascii="Arial" w:hAnsi="Arial" w:cs="Arial"/>
          <w:bCs/>
          <w:sz w:val="22"/>
          <w:szCs w:val="22"/>
        </w:rPr>
        <w:t xml:space="preserve"> tickets for </w:t>
      </w:r>
      <w:r w:rsidR="008313ED">
        <w:rPr>
          <w:rFonts w:ascii="Arial" w:hAnsi="Arial" w:cs="Arial"/>
          <w:bCs/>
          <w:sz w:val="22"/>
          <w:szCs w:val="22"/>
        </w:rPr>
        <w:t xml:space="preserve">Riley Theatre </w:t>
      </w:r>
      <w:r w:rsidRPr="00FC00C5">
        <w:rPr>
          <w:rFonts w:ascii="Arial" w:hAnsi="Arial" w:cs="Arial"/>
          <w:bCs/>
          <w:sz w:val="22"/>
          <w:szCs w:val="22"/>
        </w:rPr>
        <w:t>schools’ performances</w:t>
      </w:r>
    </w:p>
    <w:p w14:paraId="3F804B23" w14:textId="1D964555" w:rsidR="002B5017" w:rsidRPr="00A06564" w:rsidRDefault="008313ED" w:rsidP="008313ED">
      <w:pPr>
        <w:ind w:left="2880"/>
        <w:jc w:val="both"/>
        <w:rPr>
          <w:rFonts w:ascii="Arial" w:hAnsi="Arial" w:cs="Arial"/>
          <w:sz w:val="22"/>
          <w:szCs w:val="22"/>
        </w:rPr>
      </w:pPr>
      <w:r>
        <w:rPr>
          <w:rFonts w:ascii="Arial" w:hAnsi="Arial" w:cs="Arial"/>
          <w:bCs/>
          <w:sz w:val="22"/>
          <w:szCs w:val="22"/>
        </w:rPr>
        <w:t xml:space="preserve">Health Shield (work-place health cash plan) </w:t>
      </w:r>
    </w:p>
    <w:p w14:paraId="3F23C156" w14:textId="77777777" w:rsidR="00FF044F" w:rsidRPr="00A06564" w:rsidRDefault="00FF044F" w:rsidP="00FF044F">
      <w:pPr>
        <w:ind w:left="2160" w:firstLine="720"/>
        <w:rPr>
          <w:rFonts w:ascii="Arial" w:hAnsi="Arial" w:cs="Arial"/>
          <w:sz w:val="22"/>
          <w:szCs w:val="22"/>
        </w:rPr>
      </w:pPr>
    </w:p>
    <w:p w14:paraId="1F02973B" w14:textId="77777777" w:rsidR="002B5017" w:rsidRPr="002B5017" w:rsidRDefault="002B5017" w:rsidP="002B5017">
      <w:pPr>
        <w:rPr>
          <w:rFonts w:ascii="Arial" w:hAnsi="Arial" w:cs="Arial"/>
          <w:b/>
          <w:sz w:val="22"/>
          <w:szCs w:val="22"/>
        </w:rPr>
      </w:pPr>
      <w:r w:rsidRPr="002B5017">
        <w:rPr>
          <w:rFonts w:ascii="Arial" w:hAnsi="Arial" w:cs="Arial"/>
          <w:b/>
          <w:sz w:val="22"/>
          <w:szCs w:val="22"/>
        </w:rPr>
        <w:t>Equal Opportunities</w:t>
      </w:r>
    </w:p>
    <w:p w14:paraId="41707545" w14:textId="77777777" w:rsidR="002B5017" w:rsidRPr="002B5017" w:rsidRDefault="002B5017" w:rsidP="002B5017">
      <w:pPr>
        <w:rPr>
          <w:rFonts w:ascii="Arial" w:hAnsi="Arial" w:cs="Arial"/>
          <w:bCs/>
          <w:sz w:val="22"/>
          <w:szCs w:val="22"/>
        </w:rPr>
      </w:pPr>
      <w:r w:rsidRPr="002B5017">
        <w:rPr>
          <w:rFonts w:ascii="Arial" w:hAnsi="Arial" w:cs="Arial"/>
          <w:bCs/>
          <w:sz w:val="22"/>
          <w:szCs w:val="22"/>
        </w:rPr>
        <w:t xml:space="preserve">The School is committed to providing non-discriminatory and harassment-free working environment for our employees. All School employees are expected to have due regard for those policies when carrying out their duties. </w:t>
      </w:r>
    </w:p>
    <w:p w14:paraId="124FB2CF" w14:textId="77777777" w:rsidR="002B5017" w:rsidRPr="002B5017" w:rsidRDefault="002B5017" w:rsidP="002B5017">
      <w:pPr>
        <w:rPr>
          <w:rFonts w:ascii="Arial" w:hAnsi="Arial" w:cs="Arial"/>
          <w:bCs/>
          <w:sz w:val="22"/>
          <w:szCs w:val="22"/>
        </w:rPr>
      </w:pPr>
    </w:p>
    <w:p w14:paraId="168B6167" w14:textId="77777777" w:rsidR="002B5017" w:rsidRPr="002B5017" w:rsidRDefault="002B5017" w:rsidP="002B5017">
      <w:pPr>
        <w:rPr>
          <w:rFonts w:ascii="Arial" w:hAnsi="Arial" w:cs="Arial"/>
          <w:b/>
          <w:sz w:val="22"/>
          <w:szCs w:val="22"/>
        </w:rPr>
      </w:pPr>
      <w:r w:rsidRPr="002B5017">
        <w:rPr>
          <w:rFonts w:ascii="Arial" w:hAnsi="Arial" w:cs="Arial"/>
          <w:b/>
          <w:sz w:val="22"/>
          <w:szCs w:val="22"/>
        </w:rPr>
        <w:t>Equality, Diversity and Inclusion</w:t>
      </w:r>
    </w:p>
    <w:p w14:paraId="7C247AB7" w14:textId="77777777" w:rsidR="002B5017" w:rsidRPr="002B5017" w:rsidRDefault="002B5017" w:rsidP="002B5017">
      <w:pPr>
        <w:rPr>
          <w:rFonts w:ascii="Arial" w:hAnsi="Arial" w:cs="Arial"/>
          <w:bCs/>
          <w:sz w:val="22"/>
          <w:szCs w:val="22"/>
        </w:rPr>
      </w:pPr>
      <w:r w:rsidRPr="002B5017">
        <w:rPr>
          <w:rFonts w:ascii="Arial" w:hAnsi="Arial" w:cs="Arial"/>
          <w:bCs/>
          <w:sz w:val="22"/>
          <w:szCs w:val="22"/>
        </w:rPr>
        <w:t xml:space="preserve">NSCD believes that diversity and a diverse workforce is critical to its future development. As an </w:t>
      </w:r>
      <w:proofErr w:type="gramStart"/>
      <w:r w:rsidRPr="002B5017">
        <w:rPr>
          <w:rFonts w:ascii="Arial" w:hAnsi="Arial" w:cs="Arial"/>
          <w:bCs/>
          <w:sz w:val="22"/>
          <w:szCs w:val="22"/>
        </w:rPr>
        <w:t>equal opportunities</w:t>
      </w:r>
      <w:proofErr w:type="gramEnd"/>
      <w:r w:rsidRPr="002B5017">
        <w:rPr>
          <w:rFonts w:ascii="Arial" w:hAnsi="Arial" w:cs="Arial"/>
          <w:bCs/>
          <w:sz w:val="22"/>
          <w:szCs w:val="22"/>
        </w:rPr>
        <w:t xml:space="preserve"> </w:t>
      </w:r>
      <w:proofErr w:type="gramStart"/>
      <w:r w:rsidRPr="002B5017">
        <w:rPr>
          <w:rFonts w:ascii="Arial" w:hAnsi="Arial" w:cs="Arial"/>
          <w:bCs/>
          <w:sz w:val="22"/>
          <w:szCs w:val="22"/>
        </w:rPr>
        <w:t>employer</w:t>
      </w:r>
      <w:proofErr w:type="gramEnd"/>
      <w:r w:rsidRPr="002B5017">
        <w:rPr>
          <w:rFonts w:ascii="Arial" w:hAnsi="Arial" w:cs="Arial"/>
          <w:bCs/>
          <w:sz w:val="22"/>
          <w:szCs w:val="22"/>
        </w:rPr>
        <w:t xml:space="preserve"> we actively encourage interest from suitably qualified and eligible candidates regardless of sex, age, race, cultural background, disability, sexual orientation, gender identity, religion or belief.  </w:t>
      </w:r>
    </w:p>
    <w:p w14:paraId="1E84B791" w14:textId="77777777" w:rsidR="002B5017" w:rsidRPr="002B5017" w:rsidRDefault="002B5017" w:rsidP="002B5017">
      <w:pPr>
        <w:rPr>
          <w:rFonts w:ascii="Arial" w:hAnsi="Arial" w:cs="Arial"/>
          <w:b/>
          <w:sz w:val="22"/>
          <w:szCs w:val="22"/>
        </w:rPr>
      </w:pPr>
    </w:p>
    <w:p w14:paraId="6482FD88" w14:textId="77777777" w:rsidR="002B5017" w:rsidRPr="002B5017" w:rsidRDefault="002B5017" w:rsidP="002B5017">
      <w:pPr>
        <w:rPr>
          <w:rFonts w:ascii="Arial" w:hAnsi="Arial" w:cs="Arial"/>
          <w:b/>
          <w:sz w:val="22"/>
          <w:szCs w:val="22"/>
        </w:rPr>
      </w:pPr>
      <w:r w:rsidRPr="002B5017">
        <w:rPr>
          <w:rFonts w:ascii="Arial" w:hAnsi="Arial" w:cs="Arial"/>
          <w:b/>
          <w:sz w:val="22"/>
          <w:szCs w:val="22"/>
        </w:rPr>
        <w:t>Safeguarding</w:t>
      </w:r>
    </w:p>
    <w:p w14:paraId="10452BAB" w14:textId="77777777" w:rsidR="002B5017" w:rsidRPr="002B5017" w:rsidRDefault="002B5017" w:rsidP="002B5017">
      <w:pPr>
        <w:rPr>
          <w:rFonts w:ascii="Arial" w:hAnsi="Arial" w:cs="Arial"/>
          <w:bCs/>
          <w:sz w:val="22"/>
          <w:szCs w:val="22"/>
        </w:rPr>
      </w:pPr>
      <w:r w:rsidRPr="002B5017">
        <w:rPr>
          <w:rFonts w:ascii="Arial" w:hAnsi="Arial" w:cs="Arial"/>
          <w:bCs/>
          <w:sz w:val="22"/>
          <w:szCs w:val="22"/>
        </w:rPr>
        <w:t xml:space="preserve">NSCD follows Safeguarding provision and all staff require a full DBS check. NSCD is committed to safeguarding and promoting the welfare of students and vulnerable adults and expects all staff and volunteers to share in this commitment. </w:t>
      </w:r>
    </w:p>
    <w:p w14:paraId="48A8E9C1" w14:textId="77777777" w:rsidR="002B5017" w:rsidRPr="002B5017" w:rsidRDefault="002B5017" w:rsidP="002B5017">
      <w:pPr>
        <w:rPr>
          <w:rFonts w:ascii="Arial" w:hAnsi="Arial" w:cs="Arial"/>
          <w:b/>
          <w:sz w:val="22"/>
          <w:szCs w:val="22"/>
        </w:rPr>
      </w:pPr>
    </w:p>
    <w:p w14:paraId="131C7884" w14:textId="77777777" w:rsidR="002B5017" w:rsidRPr="002B5017" w:rsidRDefault="002B5017" w:rsidP="002B5017">
      <w:pPr>
        <w:rPr>
          <w:rFonts w:ascii="Arial" w:hAnsi="Arial" w:cs="Arial"/>
          <w:b/>
          <w:sz w:val="22"/>
          <w:szCs w:val="22"/>
        </w:rPr>
      </w:pPr>
      <w:r w:rsidRPr="002B5017">
        <w:rPr>
          <w:rFonts w:ascii="Arial" w:hAnsi="Arial" w:cs="Arial"/>
          <w:b/>
          <w:sz w:val="22"/>
          <w:szCs w:val="22"/>
        </w:rPr>
        <w:t>Health and Safety</w:t>
      </w:r>
    </w:p>
    <w:p w14:paraId="46482CE8" w14:textId="77777777" w:rsidR="002B5017" w:rsidRPr="002B5017" w:rsidRDefault="002B5017" w:rsidP="002B5017">
      <w:pPr>
        <w:rPr>
          <w:rFonts w:ascii="Arial" w:hAnsi="Arial" w:cs="Arial"/>
          <w:bCs/>
          <w:sz w:val="22"/>
          <w:szCs w:val="22"/>
        </w:rPr>
      </w:pPr>
      <w:r w:rsidRPr="002B5017">
        <w:rPr>
          <w:rFonts w:ascii="Arial" w:hAnsi="Arial" w:cs="Arial"/>
          <w:bCs/>
          <w:sz w:val="22"/>
          <w:szCs w:val="22"/>
        </w:rPr>
        <w:t>All employees will maintain a positive attitude to Health and Safety in carrying out personal responsibilities and co-operate with Health and Safety policy/local rules/codes of practice relating to Health and Safety.</w:t>
      </w:r>
      <w:r w:rsidRPr="002B5017">
        <w:rPr>
          <w:rFonts w:ascii="Arial" w:hAnsi="Arial" w:cs="Arial"/>
          <w:bCs/>
          <w:sz w:val="22"/>
          <w:szCs w:val="22"/>
        </w:rPr>
        <w:tab/>
      </w:r>
    </w:p>
    <w:p w14:paraId="59EF88A9" w14:textId="77777777" w:rsidR="002B5017" w:rsidRPr="002B5017" w:rsidRDefault="002B5017" w:rsidP="002B5017">
      <w:pPr>
        <w:rPr>
          <w:rFonts w:ascii="Arial" w:hAnsi="Arial" w:cs="Arial"/>
          <w:b/>
          <w:sz w:val="22"/>
          <w:szCs w:val="22"/>
        </w:rPr>
      </w:pPr>
    </w:p>
    <w:p w14:paraId="555AA711" w14:textId="77777777" w:rsidR="002B5017" w:rsidRPr="002B5017" w:rsidRDefault="002B5017" w:rsidP="002B5017">
      <w:pPr>
        <w:rPr>
          <w:rFonts w:ascii="Arial" w:hAnsi="Arial" w:cs="Arial"/>
          <w:b/>
          <w:sz w:val="22"/>
          <w:szCs w:val="22"/>
        </w:rPr>
      </w:pPr>
      <w:r w:rsidRPr="002B5017">
        <w:rPr>
          <w:rFonts w:ascii="Arial" w:hAnsi="Arial" w:cs="Arial"/>
          <w:b/>
          <w:sz w:val="22"/>
          <w:szCs w:val="22"/>
        </w:rPr>
        <w:t>Environment &amp; Sustainability</w:t>
      </w:r>
    </w:p>
    <w:p w14:paraId="11C811B1" w14:textId="77777777" w:rsidR="002B5017" w:rsidRDefault="002B5017" w:rsidP="002B5017">
      <w:pPr>
        <w:rPr>
          <w:rFonts w:ascii="Arial" w:hAnsi="Arial" w:cs="Arial"/>
          <w:bCs/>
          <w:sz w:val="22"/>
          <w:szCs w:val="22"/>
        </w:rPr>
      </w:pPr>
      <w:r w:rsidRPr="002B5017">
        <w:rPr>
          <w:rFonts w:ascii="Arial" w:hAnsi="Arial" w:cs="Arial"/>
          <w:bCs/>
          <w:sz w:val="22"/>
          <w:szCs w:val="22"/>
        </w:rPr>
        <w:t>Northern School of Contemporary Dance recognises and is aware of its Social, Economic and Environmental responsibilities, the post holder is required to minimise environmental impact in the performance of the role and actively contribute to the delivery of NSCD’s Environment and Sustainability Policy.</w:t>
      </w:r>
    </w:p>
    <w:p w14:paraId="636934C2" w14:textId="77777777" w:rsidR="008313ED" w:rsidRDefault="008313ED" w:rsidP="002B5017">
      <w:pPr>
        <w:rPr>
          <w:rFonts w:ascii="Arial" w:hAnsi="Arial" w:cs="Arial"/>
          <w:bCs/>
          <w:sz w:val="22"/>
          <w:szCs w:val="22"/>
        </w:rPr>
      </w:pPr>
    </w:p>
    <w:p w14:paraId="5D5C8BF7" w14:textId="5FA78B7D" w:rsidR="000B707F" w:rsidRPr="00BB6292" w:rsidRDefault="008313ED" w:rsidP="008313ED">
      <w:pPr>
        <w:rPr>
          <w:rFonts w:ascii="Arial" w:hAnsi="Arial" w:cs="Arial"/>
          <w:sz w:val="22"/>
          <w:szCs w:val="22"/>
        </w:rPr>
      </w:pPr>
      <w:r w:rsidRPr="008313ED">
        <w:rPr>
          <w:rFonts w:ascii="Arial" w:hAnsi="Arial" w:cs="Arial"/>
          <w:b/>
          <w:sz w:val="22"/>
          <w:szCs w:val="22"/>
        </w:rPr>
        <w:t>July 2026</w:t>
      </w:r>
    </w:p>
    <w:sectPr w:rsidR="000B707F" w:rsidRPr="00BB6292" w:rsidSect="00E95A7B">
      <w:footerReference w:type="default" r:id="rId8"/>
      <w:pgSz w:w="11906" w:h="16838"/>
      <w:pgMar w:top="567" w:right="851"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25059" w14:textId="77777777" w:rsidR="00E415F5" w:rsidRDefault="00E415F5" w:rsidP="003F6B3E">
      <w:r>
        <w:separator/>
      </w:r>
    </w:p>
  </w:endnote>
  <w:endnote w:type="continuationSeparator" w:id="0">
    <w:p w14:paraId="3B25A196" w14:textId="77777777" w:rsidR="00E415F5" w:rsidRDefault="00E415F5" w:rsidP="003F6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985231"/>
      <w:docPartObj>
        <w:docPartGallery w:val="Page Numbers (Bottom of Page)"/>
        <w:docPartUnique/>
      </w:docPartObj>
    </w:sdtPr>
    <w:sdtEndPr>
      <w:rPr>
        <w:noProof/>
      </w:rPr>
    </w:sdtEndPr>
    <w:sdtContent>
      <w:p w14:paraId="4017D61F" w14:textId="77777777" w:rsidR="00E2388D" w:rsidRDefault="00E2388D">
        <w:pPr>
          <w:pStyle w:val="Footer"/>
          <w:jc w:val="right"/>
        </w:pPr>
        <w:r>
          <w:fldChar w:fldCharType="begin"/>
        </w:r>
        <w:r>
          <w:instrText xml:space="preserve"> PAGE   \* MERGEFORMAT </w:instrText>
        </w:r>
        <w:r>
          <w:fldChar w:fldCharType="separate"/>
        </w:r>
        <w:r w:rsidR="006F605D">
          <w:rPr>
            <w:noProof/>
          </w:rPr>
          <w:t>5</w:t>
        </w:r>
        <w:r>
          <w:rPr>
            <w:noProof/>
          </w:rPr>
          <w:fldChar w:fldCharType="end"/>
        </w:r>
      </w:p>
    </w:sdtContent>
  </w:sdt>
  <w:p w14:paraId="6D7E3BAD" w14:textId="77777777" w:rsidR="00E2388D" w:rsidRDefault="00E23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10D6E" w14:textId="77777777" w:rsidR="00E415F5" w:rsidRDefault="00E415F5" w:rsidP="003F6B3E">
      <w:r>
        <w:separator/>
      </w:r>
    </w:p>
  </w:footnote>
  <w:footnote w:type="continuationSeparator" w:id="0">
    <w:p w14:paraId="5B66716B" w14:textId="77777777" w:rsidR="00E415F5" w:rsidRDefault="00E415F5" w:rsidP="003F6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21252"/>
    <w:multiLevelType w:val="multilevel"/>
    <w:tmpl w:val="01E8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625BF5"/>
    <w:multiLevelType w:val="multilevel"/>
    <w:tmpl w:val="16A2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95D1B"/>
    <w:multiLevelType w:val="multilevel"/>
    <w:tmpl w:val="4A2E4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D7FA7"/>
    <w:multiLevelType w:val="multilevel"/>
    <w:tmpl w:val="112C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E390B"/>
    <w:multiLevelType w:val="hybridMultilevel"/>
    <w:tmpl w:val="30D825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D80E54"/>
    <w:multiLevelType w:val="hybridMultilevel"/>
    <w:tmpl w:val="DC36A4B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FC408A"/>
    <w:multiLevelType w:val="hybridMultilevel"/>
    <w:tmpl w:val="E9421DF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B0777"/>
    <w:multiLevelType w:val="multilevel"/>
    <w:tmpl w:val="3A00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B2637B"/>
    <w:multiLevelType w:val="hybridMultilevel"/>
    <w:tmpl w:val="1CCC3B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A63422"/>
    <w:multiLevelType w:val="multilevel"/>
    <w:tmpl w:val="84C4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17B81"/>
    <w:multiLevelType w:val="hybridMultilevel"/>
    <w:tmpl w:val="C84EF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085AB4"/>
    <w:multiLevelType w:val="hybridMultilevel"/>
    <w:tmpl w:val="FD2068EA"/>
    <w:lvl w:ilvl="0" w:tplc="4B72D0F0">
      <w:numFmt w:val="bullet"/>
      <w:lvlText w:val="-"/>
      <w:lvlJc w:val="left"/>
      <w:pPr>
        <w:ind w:left="3308" w:hanging="360"/>
      </w:pPr>
      <w:rPr>
        <w:rFonts w:ascii="Arial" w:eastAsia="Times New Roman" w:hAnsi="Arial" w:cs="Arial" w:hint="default"/>
      </w:rPr>
    </w:lvl>
    <w:lvl w:ilvl="1" w:tplc="08090003">
      <w:start w:val="1"/>
      <w:numFmt w:val="bullet"/>
      <w:lvlText w:val="o"/>
      <w:lvlJc w:val="left"/>
      <w:pPr>
        <w:ind w:left="4028" w:hanging="360"/>
      </w:pPr>
      <w:rPr>
        <w:rFonts w:ascii="Courier New" w:hAnsi="Courier New" w:cs="Courier New" w:hint="default"/>
      </w:rPr>
    </w:lvl>
    <w:lvl w:ilvl="2" w:tplc="08090005">
      <w:start w:val="1"/>
      <w:numFmt w:val="bullet"/>
      <w:lvlText w:val=""/>
      <w:lvlJc w:val="left"/>
      <w:pPr>
        <w:ind w:left="4748" w:hanging="360"/>
      </w:pPr>
      <w:rPr>
        <w:rFonts w:ascii="Wingdings" w:hAnsi="Wingdings" w:hint="default"/>
      </w:rPr>
    </w:lvl>
    <w:lvl w:ilvl="3" w:tplc="08090001">
      <w:start w:val="1"/>
      <w:numFmt w:val="bullet"/>
      <w:lvlText w:val=""/>
      <w:lvlJc w:val="left"/>
      <w:pPr>
        <w:ind w:left="5468" w:hanging="360"/>
      </w:pPr>
      <w:rPr>
        <w:rFonts w:ascii="Symbol" w:hAnsi="Symbol" w:hint="default"/>
      </w:rPr>
    </w:lvl>
    <w:lvl w:ilvl="4" w:tplc="08090003">
      <w:start w:val="1"/>
      <w:numFmt w:val="bullet"/>
      <w:lvlText w:val="o"/>
      <w:lvlJc w:val="left"/>
      <w:pPr>
        <w:ind w:left="6188" w:hanging="360"/>
      </w:pPr>
      <w:rPr>
        <w:rFonts w:ascii="Courier New" w:hAnsi="Courier New" w:cs="Courier New" w:hint="default"/>
      </w:rPr>
    </w:lvl>
    <w:lvl w:ilvl="5" w:tplc="08090005">
      <w:start w:val="1"/>
      <w:numFmt w:val="bullet"/>
      <w:lvlText w:val=""/>
      <w:lvlJc w:val="left"/>
      <w:pPr>
        <w:ind w:left="6908" w:hanging="360"/>
      </w:pPr>
      <w:rPr>
        <w:rFonts w:ascii="Wingdings" w:hAnsi="Wingdings" w:hint="default"/>
      </w:rPr>
    </w:lvl>
    <w:lvl w:ilvl="6" w:tplc="08090001">
      <w:start w:val="1"/>
      <w:numFmt w:val="bullet"/>
      <w:lvlText w:val=""/>
      <w:lvlJc w:val="left"/>
      <w:pPr>
        <w:ind w:left="7628" w:hanging="360"/>
      </w:pPr>
      <w:rPr>
        <w:rFonts w:ascii="Symbol" w:hAnsi="Symbol" w:hint="default"/>
      </w:rPr>
    </w:lvl>
    <w:lvl w:ilvl="7" w:tplc="08090003">
      <w:start w:val="1"/>
      <w:numFmt w:val="bullet"/>
      <w:lvlText w:val="o"/>
      <w:lvlJc w:val="left"/>
      <w:pPr>
        <w:ind w:left="8348" w:hanging="360"/>
      </w:pPr>
      <w:rPr>
        <w:rFonts w:ascii="Courier New" w:hAnsi="Courier New" w:cs="Courier New" w:hint="default"/>
      </w:rPr>
    </w:lvl>
    <w:lvl w:ilvl="8" w:tplc="08090005">
      <w:start w:val="1"/>
      <w:numFmt w:val="bullet"/>
      <w:lvlText w:val=""/>
      <w:lvlJc w:val="left"/>
      <w:pPr>
        <w:ind w:left="9068" w:hanging="360"/>
      </w:pPr>
      <w:rPr>
        <w:rFonts w:ascii="Wingdings" w:hAnsi="Wingdings" w:hint="default"/>
      </w:rPr>
    </w:lvl>
  </w:abstractNum>
  <w:abstractNum w:abstractNumId="12" w15:restartNumberingAfterBreak="0">
    <w:nsid w:val="2D0C6C58"/>
    <w:multiLevelType w:val="hybridMultilevel"/>
    <w:tmpl w:val="455C482E"/>
    <w:lvl w:ilvl="0" w:tplc="94B43DF4">
      <w:numFmt w:val="bullet"/>
      <w:lvlText w:val="-"/>
      <w:lvlJc w:val="left"/>
      <w:pPr>
        <w:ind w:left="3308" w:hanging="360"/>
      </w:pPr>
      <w:rPr>
        <w:rFonts w:ascii="Arial" w:eastAsia="Times New Roman" w:hAnsi="Arial" w:cs="Arial" w:hint="default"/>
      </w:rPr>
    </w:lvl>
    <w:lvl w:ilvl="1" w:tplc="08090003">
      <w:start w:val="1"/>
      <w:numFmt w:val="bullet"/>
      <w:lvlText w:val="o"/>
      <w:lvlJc w:val="left"/>
      <w:pPr>
        <w:ind w:left="4028" w:hanging="360"/>
      </w:pPr>
      <w:rPr>
        <w:rFonts w:ascii="Courier New" w:hAnsi="Courier New" w:cs="Courier New" w:hint="default"/>
      </w:rPr>
    </w:lvl>
    <w:lvl w:ilvl="2" w:tplc="08090005">
      <w:start w:val="1"/>
      <w:numFmt w:val="bullet"/>
      <w:lvlText w:val=""/>
      <w:lvlJc w:val="left"/>
      <w:pPr>
        <w:ind w:left="4748" w:hanging="360"/>
      </w:pPr>
      <w:rPr>
        <w:rFonts w:ascii="Wingdings" w:hAnsi="Wingdings" w:hint="default"/>
      </w:rPr>
    </w:lvl>
    <w:lvl w:ilvl="3" w:tplc="08090001">
      <w:start w:val="1"/>
      <w:numFmt w:val="bullet"/>
      <w:lvlText w:val=""/>
      <w:lvlJc w:val="left"/>
      <w:pPr>
        <w:ind w:left="5468" w:hanging="360"/>
      </w:pPr>
      <w:rPr>
        <w:rFonts w:ascii="Symbol" w:hAnsi="Symbol" w:hint="default"/>
      </w:rPr>
    </w:lvl>
    <w:lvl w:ilvl="4" w:tplc="08090003">
      <w:start w:val="1"/>
      <w:numFmt w:val="bullet"/>
      <w:lvlText w:val="o"/>
      <w:lvlJc w:val="left"/>
      <w:pPr>
        <w:ind w:left="6188" w:hanging="360"/>
      </w:pPr>
      <w:rPr>
        <w:rFonts w:ascii="Courier New" w:hAnsi="Courier New" w:cs="Courier New" w:hint="default"/>
      </w:rPr>
    </w:lvl>
    <w:lvl w:ilvl="5" w:tplc="08090005">
      <w:start w:val="1"/>
      <w:numFmt w:val="bullet"/>
      <w:lvlText w:val=""/>
      <w:lvlJc w:val="left"/>
      <w:pPr>
        <w:ind w:left="6908" w:hanging="360"/>
      </w:pPr>
      <w:rPr>
        <w:rFonts w:ascii="Wingdings" w:hAnsi="Wingdings" w:hint="default"/>
      </w:rPr>
    </w:lvl>
    <w:lvl w:ilvl="6" w:tplc="08090001">
      <w:start w:val="1"/>
      <w:numFmt w:val="bullet"/>
      <w:lvlText w:val=""/>
      <w:lvlJc w:val="left"/>
      <w:pPr>
        <w:ind w:left="7628" w:hanging="360"/>
      </w:pPr>
      <w:rPr>
        <w:rFonts w:ascii="Symbol" w:hAnsi="Symbol" w:hint="default"/>
      </w:rPr>
    </w:lvl>
    <w:lvl w:ilvl="7" w:tplc="08090003">
      <w:start w:val="1"/>
      <w:numFmt w:val="bullet"/>
      <w:lvlText w:val="o"/>
      <w:lvlJc w:val="left"/>
      <w:pPr>
        <w:ind w:left="8348" w:hanging="360"/>
      </w:pPr>
      <w:rPr>
        <w:rFonts w:ascii="Courier New" w:hAnsi="Courier New" w:cs="Courier New" w:hint="default"/>
      </w:rPr>
    </w:lvl>
    <w:lvl w:ilvl="8" w:tplc="08090005">
      <w:start w:val="1"/>
      <w:numFmt w:val="bullet"/>
      <w:lvlText w:val=""/>
      <w:lvlJc w:val="left"/>
      <w:pPr>
        <w:ind w:left="9068" w:hanging="360"/>
      </w:pPr>
      <w:rPr>
        <w:rFonts w:ascii="Wingdings" w:hAnsi="Wingdings" w:hint="default"/>
      </w:rPr>
    </w:lvl>
  </w:abstractNum>
  <w:abstractNum w:abstractNumId="13" w15:restartNumberingAfterBreak="0">
    <w:nsid w:val="3CB6478E"/>
    <w:multiLevelType w:val="hybridMultilevel"/>
    <w:tmpl w:val="1F22E1B8"/>
    <w:lvl w:ilvl="0" w:tplc="08090001">
      <w:start w:val="1"/>
      <w:numFmt w:val="bullet"/>
      <w:lvlText w:val=""/>
      <w:lvlJc w:val="left"/>
      <w:pPr>
        <w:ind w:left="420" w:hanging="420"/>
      </w:pPr>
      <w:rPr>
        <w:rFonts w:ascii="Symbol" w:hAnsi="Symbol" w:hint="default"/>
        <w:b w:val="0"/>
        <w:i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D916FC"/>
    <w:multiLevelType w:val="hybridMultilevel"/>
    <w:tmpl w:val="0D0859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A6D09"/>
    <w:multiLevelType w:val="hybridMultilevel"/>
    <w:tmpl w:val="9C145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601BE2"/>
    <w:multiLevelType w:val="hybridMultilevel"/>
    <w:tmpl w:val="C45C9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A440BE"/>
    <w:multiLevelType w:val="hybridMultilevel"/>
    <w:tmpl w:val="F18C34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8DA210F4">
      <w:start w:val="208"/>
      <w:numFmt w:val="bullet"/>
      <w:lvlText w:val="-"/>
      <w:lvlJc w:val="left"/>
      <w:pPr>
        <w:ind w:left="1800" w:hanging="36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F37072F"/>
    <w:multiLevelType w:val="hybridMultilevel"/>
    <w:tmpl w:val="9D402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39A5C64"/>
    <w:multiLevelType w:val="multilevel"/>
    <w:tmpl w:val="4A74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B72F20"/>
    <w:multiLevelType w:val="hybridMultilevel"/>
    <w:tmpl w:val="B1022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2526CA"/>
    <w:multiLevelType w:val="multilevel"/>
    <w:tmpl w:val="8E76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2A0ADB"/>
    <w:multiLevelType w:val="hybridMultilevel"/>
    <w:tmpl w:val="7C763A0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B6A54E6"/>
    <w:multiLevelType w:val="hybridMultilevel"/>
    <w:tmpl w:val="77D8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050863"/>
    <w:multiLevelType w:val="multilevel"/>
    <w:tmpl w:val="D3E2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654609">
    <w:abstractNumId w:val="6"/>
  </w:num>
  <w:num w:numId="2" w16cid:durableId="1212185144">
    <w:abstractNumId w:val="17"/>
  </w:num>
  <w:num w:numId="3" w16cid:durableId="2097434102">
    <w:abstractNumId w:val="15"/>
  </w:num>
  <w:num w:numId="4" w16cid:durableId="119761632">
    <w:abstractNumId w:val="18"/>
  </w:num>
  <w:num w:numId="5" w16cid:durableId="886914190">
    <w:abstractNumId w:val="20"/>
  </w:num>
  <w:num w:numId="6" w16cid:durableId="1860894847">
    <w:abstractNumId w:val="22"/>
  </w:num>
  <w:num w:numId="7" w16cid:durableId="17044664">
    <w:abstractNumId w:val="13"/>
  </w:num>
  <w:num w:numId="8" w16cid:durableId="1428423849">
    <w:abstractNumId w:val="4"/>
  </w:num>
  <w:num w:numId="9" w16cid:durableId="1977566193">
    <w:abstractNumId w:val="8"/>
  </w:num>
  <w:num w:numId="10" w16cid:durableId="1971663698">
    <w:abstractNumId w:val="14"/>
  </w:num>
  <w:num w:numId="11" w16cid:durableId="727069949">
    <w:abstractNumId w:val="24"/>
  </w:num>
  <w:num w:numId="12" w16cid:durableId="704872293">
    <w:abstractNumId w:val="0"/>
  </w:num>
  <w:num w:numId="13" w16cid:durableId="75904169">
    <w:abstractNumId w:val="7"/>
  </w:num>
  <w:num w:numId="14" w16cid:durableId="1986465718">
    <w:abstractNumId w:val="23"/>
  </w:num>
  <w:num w:numId="15" w16cid:durableId="1578251558">
    <w:abstractNumId w:val="10"/>
  </w:num>
  <w:num w:numId="16" w16cid:durableId="1351175508">
    <w:abstractNumId w:val="16"/>
  </w:num>
  <w:num w:numId="17" w16cid:durableId="1807041396">
    <w:abstractNumId w:val="9"/>
  </w:num>
  <w:num w:numId="18" w16cid:durableId="499782571">
    <w:abstractNumId w:val="3"/>
  </w:num>
  <w:num w:numId="19" w16cid:durableId="1360819097">
    <w:abstractNumId w:val="19"/>
  </w:num>
  <w:num w:numId="20" w16cid:durableId="1403143482">
    <w:abstractNumId w:val="1"/>
  </w:num>
  <w:num w:numId="21" w16cid:durableId="719940058">
    <w:abstractNumId w:val="2"/>
  </w:num>
  <w:num w:numId="22" w16cid:durableId="1541941002">
    <w:abstractNumId w:val="5"/>
  </w:num>
  <w:num w:numId="23" w16cid:durableId="1787306558">
    <w:abstractNumId w:val="21"/>
  </w:num>
  <w:num w:numId="24" w16cid:durableId="1537736731">
    <w:abstractNumId w:val="11"/>
  </w:num>
  <w:num w:numId="25" w16cid:durableId="11934652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C7A"/>
    <w:rsid w:val="00001717"/>
    <w:rsid w:val="00005BCB"/>
    <w:rsid w:val="00007C1E"/>
    <w:rsid w:val="00017309"/>
    <w:rsid w:val="00026637"/>
    <w:rsid w:val="0003553F"/>
    <w:rsid w:val="00040790"/>
    <w:rsid w:val="00043BB3"/>
    <w:rsid w:val="0006503D"/>
    <w:rsid w:val="00066323"/>
    <w:rsid w:val="00070025"/>
    <w:rsid w:val="0007620E"/>
    <w:rsid w:val="0009009A"/>
    <w:rsid w:val="000A2781"/>
    <w:rsid w:val="000A7883"/>
    <w:rsid w:val="000B707F"/>
    <w:rsid w:val="000C3DE0"/>
    <w:rsid w:val="000C54A5"/>
    <w:rsid w:val="000C7E11"/>
    <w:rsid w:val="000D0930"/>
    <w:rsid w:val="000D24FD"/>
    <w:rsid w:val="000D27B7"/>
    <w:rsid w:val="000F1E8B"/>
    <w:rsid w:val="000F3E15"/>
    <w:rsid w:val="000F3FE1"/>
    <w:rsid w:val="00103E08"/>
    <w:rsid w:val="00116991"/>
    <w:rsid w:val="00124808"/>
    <w:rsid w:val="00125122"/>
    <w:rsid w:val="00126CBF"/>
    <w:rsid w:val="0012724B"/>
    <w:rsid w:val="001419DE"/>
    <w:rsid w:val="00142C3B"/>
    <w:rsid w:val="00155C8E"/>
    <w:rsid w:val="0015707C"/>
    <w:rsid w:val="00161CD2"/>
    <w:rsid w:val="001630B3"/>
    <w:rsid w:val="001630CE"/>
    <w:rsid w:val="001638BF"/>
    <w:rsid w:val="00165661"/>
    <w:rsid w:val="0017709D"/>
    <w:rsid w:val="00191560"/>
    <w:rsid w:val="001B48B0"/>
    <w:rsid w:val="001B6FAF"/>
    <w:rsid w:val="001C6321"/>
    <w:rsid w:val="001E15D3"/>
    <w:rsid w:val="001F0B55"/>
    <w:rsid w:val="0020070E"/>
    <w:rsid w:val="00200C69"/>
    <w:rsid w:val="00211EFC"/>
    <w:rsid w:val="0021460A"/>
    <w:rsid w:val="00245E78"/>
    <w:rsid w:val="002607C7"/>
    <w:rsid w:val="0027525B"/>
    <w:rsid w:val="00282517"/>
    <w:rsid w:val="00283F3C"/>
    <w:rsid w:val="00284C7F"/>
    <w:rsid w:val="00295A54"/>
    <w:rsid w:val="0029730A"/>
    <w:rsid w:val="002A432A"/>
    <w:rsid w:val="002A4EBC"/>
    <w:rsid w:val="002B380E"/>
    <w:rsid w:val="002B5017"/>
    <w:rsid w:val="00313EE2"/>
    <w:rsid w:val="00320491"/>
    <w:rsid w:val="003219A1"/>
    <w:rsid w:val="0032300A"/>
    <w:rsid w:val="00327C5C"/>
    <w:rsid w:val="00335F76"/>
    <w:rsid w:val="00341FBF"/>
    <w:rsid w:val="00343F77"/>
    <w:rsid w:val="00367B9D"/>
    <w:rsid w:val="003811E2"/>
    <w:rsid w:val="00391E80"/>
    <w:rsid w:val="003969F6"/>
    <w:rsid w:val="003B5D4F"/>
    <w:rsid w:val="003D32F1"/>
    <w:rsid w:val="003F6B3E"/>
    <w:rsid w:val="00401034"/>
    <w:rsid w:val="00401FC5"/>
    <w:rsid w:val="004074A1"/>
    <w:rsid w:val="004104A9"/>
    <w:rsid w:val="004108A6"/>
    <w:rsid w:val="00410E0C"/>
    <w:rsid w:val="00430694"/>
    <w:rsid w:val="004350E3"/>
    <w:rsid w:val="004462AC"/>
    <w:rsid w:val="00461E80"/>
    <w:rsid w:val="004664D9"/>
    <w:rsid w:val="00471126"/>
    <w:rsid w:val="00481081"/>
    <w:rsid w:val="004854B5"/>
    <w:rsid w:val="00490148"/>
    <w:rsid w:val="004934F1"/>
    <w:rsid w:val="00493F78"/>
    <w:rsid w:val="004A31DD"/>
    <w:rsid w:val="004C018C"/>
    <w:rsid w:val="004C113A"/>
    <w:rsid w:val="004C3865"/>
    <w:rsid w:val="004D1AE7"/>
    <w:rsid w:val="004D2A9F"/>
    <w:rsid w:val="004E0588"/>
    <w:rsid w:val="004E5241"/>
    <w:rsid w:val="004F3819"/>
    <w:rsid w:val="00500158"/>
    <w:rsid w:val="0050199F"/>
    <w:rsid w:val="005065EE"/>
    <w:rsid w:val="00507958"/>
    <w:rsid w:val="0051068C"/>
    <w:rsid w:val="005126A6"/>
    <w:rsid w:val="00513439"/>
    <w:rsid w:val="005138DB"/>
    <w:rsid w:val="00513CE5"/>
    <w:rsid w:val="005175BA"/>
    <w:rsid w:val="0052573C"/>
    <w:rsid w:val="00527F11"/>
    <w:rsid w:val="005319E6"/>
    <w:rsid w:val="00531FA7"/>
    <w:rsid w:val="00534344"/>
    <w:rsid w:val="00535DCE"/>
    <w:rsid w:val="00540BC8"/>
    <w:rsid w:val="005415B5"/>
    <w:rsid w:val="0054595E"/>
    <w:rsid w:val="0055043F"/>
    <w:rsid w:val="0055319E"/>
    <w:rsid w:val="005537EE"/>
    <w:rsid w:val="0055552C"/>
    <w:rsid w:val="0056199B"/>
    <w:rsid w:val="005643B4"/>
    <w:rsid w:val="0058356A"/>
    <w:rsid w:val="00586A93"/>
    <w:rsid w:val="005920F4"/>
    <w:rsid w:val="0059255B"/>
    <w:rsid w:val="005A5AAF"/>
    <w:rsid w:val="005B1279"/>
    <w:rsid w:val="005B1CB0"/>
    <w:rsid w:val="005C4794"/>
    <w:rsid w:val="005D7D87"/>
    <w:rsid w:val="005E68BA"/>
    <w:rsid w:val="005F5B2D"/>
    <w:rsid w:val="005F74C8"/>
    <w:rsid w:val="00611C3E"/>
    <w:rsid w:val="00620E1A"/>
    <w:rsid w:val="006263EC"/>
    <w:rsid w:val="00631024"/>
    <w:rsid w:val="0064359D"/>
    <w:rsid w:val="006609AB"/>
    <w:rsid w:val="00671CA4"/>
    <w:rsid w:val="00672DC5"/>
    <w:rsid w:val="00674C11"/>
    <w:rsid w:val="00674E54"/>
    <w:rsid w:val="00676429"/>
    <w:rsid w:val="00685961"/>
    <w:rsid w:val="0068758A"/>
    <w:rsid w:val="006876C0"/>
    <w:rsid w:val="00687B06"/>
    <w:rsid w:val="00691ADD"/>
    <w:rsid w:val="006B4586"/>
    <w:rsid w:val="006B7A95"/>
    <w:rsid w:val="006C3FDE"/>
    <w:rsid w:val="006D7434"/>
    <w:rsid w:val="006F605D"/>
    <w:rsid w:val="007007B6"/>
    <w:rsid w:val="00701133"/>
    <w:rsid w:val="007041BF"/>
    <w:rsid w:val="0072052E"/>
    <w:rsid w:val="00723E5C"/>
    <w:rsid w:val="00725ACD"/>
    <w:rsid w:val="007300E9"/>
    <w:rsid w:val="00731433"/>
    <w:rsid w:val="007353C7"/>
    <w:rsid w:val="00741E70"/>
    <w:rsid w:val="007537AF"/>
    <w:rsid w:val="00761B34"/>
    <w:rsid w:val="00771E24"/>
    <w:rsid w:val="00773525"/>
    <w:rsid w:val="0079288C"/>
    <w:rsid w:val="007A10BD"/>
    <w:rsid w:val="007A5E89"/>
    <w:rsid w:val="007B50A1"/>
    <w:rsid w:val="007B6C2F"/>
    <w:rsid w:val="007D2A86"/>
    <w:rsid w:val="007D737F"/>
    <w:rsid w:val="007E1B5D"/>
    <w:rsid w:val="007E4E9F"/>
    <w:rsid w:val="007E5595"/>
    <w:rsid w:val="007F1149"/>
    <w:rsid w:val="007F27FB"/>
    <w:rsid w:val="007F3C42"/>
    <w:rsid w:val="007F6CDB"/>
    <w:rsid w:val="0080512E"/>
    <w:rsid w:val="00807D13"/>
    <w:rsid w:val="008313ED"/>
    <w:rsid w:val="00837307"/>
    <w:rsid w:val="00841773"/>
    <w:rsid w:val="00841D0C"/>
    <w:rsid w:val="00846D15"/>
    <w:rsid w:val="008537A5"/>
    <w:rsid w:val="00863030"/>
    <w:rsid w:val="00870110"/>
    <w:rsid w:val="00877FBF"/>
    <w:rsid w:val="00891404"/>
    <w:rsid w:val="008A2597"/>
    <w:rsid w:val="008A5C7F"/>
    <w:rsid w:val="008A665C"/>
    <w:rsid w:val="008B7CD1"/>
    <w:rsid w:val="008C25E4"/>
    <w:rsid w:val="008D65A1"/>
    <w:rsid w:val="008E2D81"/>
    <w:rsid w:val="00901274"/>
    <w:rsid w:val="00901C36"/>
    <w:rsid w:val="009113F0"/>
    <w:rsid w:val="00912166"/>
    <w:rsid w:val="00921CFC"/>
    <w:rsid w:val="00924F91"/>
    <w:rsid w:val="0092699C"/>
    <w:rsid w:val="00933C71"/>
    <w:rsid w:val="00941FCA"/>
    <w:rsid w:val="00954A11"/>
    <w:rsid w:val="00956967"/>
    <w:rsid w:val="00960425"/>
    <w:rsid w:val="009621C3"/>
    <w:rsid w:val="009625C7"/>
    <w:rsid w:val="0096277D"/>
    <w:rsid w:val="00965CEB"/>
    <w:rsid w:val="00975C78"/>
    <w:rsid w:val="00987BBA"/>
    <w:rsid w:val="0099009F"/>
    <w:rsid w:val="009949F9"/>
    <w:rsid w:val="009970ED"/>
    <w:rsid w:val="009C664F"/>
    <w:rsid w:val="009D0750"/>
    <w:rsid w:val="009D48B6"/>
    <w:rsid w:val="009E6C0B"/>
    <w:rsid w:val="009F3622"/>
    <w:rsid w:val="00A06564"/>
    <w:rsid w:val="00A1003D"/>
    <w:rsid w:val="00A21959"/>
    <w:rsid w:val="00A23619"/>
    <w:rsid w:val="00A260CC"/>
    <w:rsid w:val="00A26825"/>
    <w:rsid w:val="00A41FB0"/>
    <w:rsid w:val="00A42599"/>
    <w:rsid w:val="00A50C15"/>
    <w:rsid w:val="00A51296"/>
    <w:rsid w:val="00A57C7A"/>
    <w:rsid w:val="00A63D7C"/>
    <w:rsid w:val="00A674EF"/>
    <w:rsid w:val="00A67D56"/>
    <w:rsid w:val="00A83532"/>
    <w:rsid w:val="00AA7467"/>
    <w:rsid w:val="00AB0440"/>
    <w:rsid w:val="00AB0562"/>
    <w:rsid w:val="00AC1CC2"/>
    <w:rsid w:val="00AC4288"/>
    <w:rsid w:val="00AE0686"/>
    <w:rsid w:val="00AE6C34"/>
    <w:rsid w:val="00B01BF9"/>
    <w:rsid w:val="00B1464C"/>
    <w:rsid w:val="00B1477C"/>
    <w:rsid w:val="00B208BB"/>
    <w:rsid w:val="00B2731E"/>
    <w:rsid w:val="00B31E32"/>
    <w:rsid w:val="00B34B06"/>
    <w:rsid w:val="00B456F6"/>
    <w:rsid w:val="00B60BD7"/>
    <w:rsid w:val="00B625B1"/>
    <w:rsid w:val="00B673E2"/>
    <w:rsid w:val="00B673EC"/>
    <w:rsid w:val="00B67BE1"/>
    <w:rsid w:val="00B82D64"/>
    <w:rsid w:val="00B87C76"/>
    <w:rsid w:val="00BA7B45"/>
    <w:rsid w:val="00BB5484"/>
    <w:rsid w:val="00BB6292"/>
    <w:rsid w:val="00BC34A3"/>
    <w:rsid w:val="00BC3981"/>
    <w:rsid w:val="00BD2D11"/>
    <w:rsid w:val="00BE2DF7"/>
    <w:rsid w:val="00BE6A48"/>
    <w:rsid w:val="00BF34BD"/>
    <w:rsid w:val="00C15032"/>
    <w:rsid w:val="00C200FB"/>
    <w:rsid w:val="00C205B5"/>
    <w:rsid w:val="00C25037"/>
    <w:rsid w:val="00C3227A"/>
    <w:rsid w:val="00C434AD"/>
    <w:rsid w:val="00C4439A"/>
    <w:rsid w:val="00C443AB"/>
    <w:rsid w:val="00C478B4"/>
    <w:rsid w:val="00C63C06"/>
    <w:rsid w:val="00C67B20"/>
    <w:rsid w:val="00C67D55"/>
    <w:rsid w:val="00C776DB"/>
    <w:rsid w:val="00C906AD"/>
    <w:rsid w:val="00C940AC"/>
    <w:rsid w:val="00C9645E"/>
    <w:rsid w:val="00C96B21"/>
    <w:rsid w:val="00CA0E79"/>
    <w:rsid w:val="00CB07CA"/>
    <w:rsid w:val="00CC1288"/>
    <w:rsid w:val="00CD2F9E"/>
    <w:rsid w:val="00CD640F"/>
    <w:rsid w:val="00CD6B0D"/>
    <w:rsid w:val="00CE200C"/>
    <w:rsid w:val="00CE3A34"/>
    <w:rsid w:val="00CF5420"/>
    <w:rsid w:val="00D01D98"/>
    <w:rsid w:val="00D16F86"/>
    <w:rsid w:val="00D20F27"/>
    <w:rsid w:val="00D273C1"/>
    <w:rsid w:val="00D33F5A"/>
    <w:rsid w:val="00D51449"/>
    <w:rsid w:val="00D5475E"/>
    <w:rsid w:val="00D75883"/>
    <w:rsid w:val="00D92484"/>
    <w:rsid w:val="00D925A4"/>
    <w:rsid w:val="00D94DBF"/>
    <w:rsid w:val="00D9690A"/>
    <w:rsid w:val="00DA1B96"/>
    <w:rsid w:val="00DA6144"/>
    <w:rsid w:val="00DB1D83"/>
    <w:rsid w:val="00DC36A2"/>
    <w:rsid w:val="00DC6324"/>
    <w:rsid w:val="00DD14C5"/>
    <w:rsid w:val="00DD437D"/>
    <w:rsid w:val="00DD63EB"/>
    <w:rsid w:val="00DF13DA"/>
    <w:rsid w:val="00E0054B"/>
    <w:rsid w:val="00E01CD2"/>
    <w:rsid w:val="00E028C3"/>
    <w:rsid w:val="00E059CE"/>
    <w:rsid w:val="00E10B03"/>
    <w:rsid w:val="00E17AB7"/>
    <w:rsid w:val="00E207FE"/>
    <w:rsid w:val="00E210ED"/>
    <w:rsid w:val="00E22DD1"/>
    <w:rsid w:val="00E2388D"/>
    <w:rsid w:val="00E30503"/>
    <w:rsid w:val="00E415F5"/>
    <w:rsid w:val="00E51545"/>
    <w:rsid w:val="00E555D0"/>
    <w:rsid w:val="00E56895"/>
    <w:rsid w:val="00E6003F"/>
    <w:rsid w:val="00E61F50"/>
    <w:rsid w:val="00E62B8B"/>
    <w:rsid w:val="00E643CB"/>
    <w:rsid w:val="00E72737"/>
    <w:rsid w:val="00E834F7"/>
    <w:rsid w:val="00E83AF3"/>
    <w:rsid w:val="00E91AA4"/>
    <w:rsid w:val="00E93F10"/>
    <w:rsid w:val="00E95A7B"/>
    <w:rsid w:val="00E97425"/>
    <w:rsid w:val="00E9797E"/>
    <w:rsid w:val="00EB70ED"/>
    <w:rsid w:val="00EC5133"/>
    <w:rsid w:val="00EC7BE6"/>
    <w:rsid w:val="00ED13DD"/>
    <w:rsid w:val="00ED60DA"/>
    <w:rsid w:val="00EE0E06"/>
    <w:rsid w:val="00EE2F1C"/>
    <w:rsid w:val="00EF5A02"/>
    <w:rsid w:val="00F11005"/>
    <w:rsid w:val="00F224D1"/>
    <w:rsid w:val="00F31B62"/>
    <w:rsid w:val="00F409E2"/>
    <w:rsid w:val="00F53F63"/>
    <w:rsid w:val="00F5531F"/>
    <w:rsid w:val="00F615A8"/>
    <w:rsid w:val="00F678CC"/>
    <w:rsid w:val="00F7482D"/>
    <w:rsid w:val="00F83200"/>
    <w:rsid w:val="00F8365B"/>
    <w:rsid w:val="00F872E9"/>
    <w:rsid w:val="00F9497E"/>
    <w:rsid w:val="00F949FA"/>
    <w:rsid w:val="00F978D9"/>
    <w:rsid w:val="00FA7759"/>
    <w:rsid w:val="00FB5144"/>
    <w:rsid w:val="00FB55EA"/>
    <w:rsid w:val="00FC00C5"/>
    <w:rsid w:val="00FC37D4"/>
    <w:rsid w:val="00FC572D"/>
    <w:rsid w:val="00FC5977"/>
    <w:rsid w:val="00FC7B7D"/>
    <w:rsid w:val="00FD1524"/>
    <w:rsid w:val="00FD1BCA"/>
    <w:rsid w:val="00FD3DC7"/>
    <w:rsid w:val="00FE7EAA"/>
    <w:rsid w:val="00FF0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014CD"/>
  <w15:docId w15:val="{474FB039-38DE-4944-9D6A-223DBE31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C7A"/>
    <w:rPr>
      <w:sz w:val="24"/>
      <w:szCs w:val="24"/>
      <w:lang w:eastAsia="en-US"/>
    </w:rPr>
  </w:style>
  <w:style w:type="paragraph" w:styleId="Heading1">
    <w:name w:val="heading 1"/>
    <w:basedOn w:val="Normal"/>
    <w:next w:val="Normal"/>
    <w:qFormat/>
    <w:rsid w:val="00A57C7A"/>
    <w:pPr>
      <w:keepNext/>
      <w:outlineLvl w:val="0"/>
    </w:pPr>
    <w:rPr>
      <w:rFonts w:ascii="Arial" w:hAnsi="Arial" w:cs="Arial"/>
      <w:sz w:val="20"/>
      <w:u w:val="single"/>
    </w:rPr>
  </w:style>
  <w:style w:type="paragraph" w:styleId="Heading2">
    <w:name w:val="heading 2"/>
    <w:basedOn w:val="Normal"/>
    <w:next w:val="Normal"/>
    <w:qFormat/>
    <w:rsid w:val="00A57C7A"/>
    <w:pPr>
      <w:keepNext/>
      <w:outlineLvl w:val="1"/>
    </w:pPr>
    <w:rPr>
      <w:rFonts w:ascii="Arial" w:hAnsi="Arial" w:cs="Arial"/>
      <w:b/>
      <w:bCs/>
      <w:sz w:val="20"/>
      <w:u w:val="single"/>
    </w:rPr>
  </w:style>
  <w:style w:type="paragraph" w:styleId="Heading3">
    <w:name w:val="heading 3"/>
    <w:basedOn w:val="Normal"/>
    <w:next w:val="Normal"/>
    <w:qFormat/>
    <w:rsid w:val="00A57C7A"/>
    <w:pPr>
      <w:keepNext/>
      <w:outlineLvl w:val="2"/>
    </w:pPr>
    <w:rPr>
      <w:rFonts w:ascii="Arial" w:hAnsi="Arial" w:cs="Arial"/>
      <w:b/>
      <w:bCs/>
      <w:sz w:val="21"/>
    </w:rPr>
  </w:style>
  <w:style w:type="paragraph" w:styleId="Heading4">
    <w:name w:val="heading 4"/>
    <w:basedOn w:val="Normal"/>
    <w:next w:val="Normal"/>
    <w:link w:val="Heading4Char"/>
    <w:qFormat/>
    <w:rsid w:val="00A57C7A"/>
    <w:pPr>
      <w:keepNext/>
      <w:jc w:val="center"/>
      <w:outlineLvl w:val="3"/>
    </w:pPr>
    <w:rPr>
      <w:rFonts w:ascii="Arial" w:hAnsi="Arial" w:cs="Arial"/>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B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643CB"/>
    <w:rPr>
      <w:rFonts w:ascii="Tahoma" w:hAnsi="Tahoma" w:cs="Tahoma"/>
      <w:sz w:val="16"/>
      <w:szCs w:val="16"/>
    </w:rPr>
  </w:style>
  <w:style w:type="character" w:styleId="CommentReference">
    <w:name w:val="annotation reference"/>
    <w:basedOn w:val="DefaultParagraphFont"/>
    <w:semiHidden/>
    <w:rsid w:val="009C664F"/>
    <w:rPr>
      <w:sz w:val="16"/>
      <w:szCs w:val="16"/>
    </w:rPr>
  </w:style>
  <w:style w:type="paragraph" w:styleId="CommentText">
    <w:name w:val="annotation text"/>
    <w:basedOn w:val="Normal"/>
    <w:semiHidden/>
    <w:rsid w:val="009C664F"/>
    <w:rPr>
      <w:sz w:val="20"/>
      <w:szCs w:val="20"/>
    </w:rPr>
  </w:style>
  <w:style w:type="paragraph" w:styleId="CommentSubject">
    <w:name w:val="annotation subject"/>
    <w:basedOn w:val="CommentText"/>
    <w:next w:val="CommentText"/>
    <w:semiHidden/>
    <w:rsid w:val="009C664F"/>
    <w:rPr>
      <w:b/>
      <w:bCs/>
    </w:rPr>
  </w:style>
  <w:style w:type="paragraph" w:styleId="ListParagraph">
    <w:name w:val="List Paragraph"/>
    <w:basedOn w:val="Normal"/>
    <w:uiPriority w:val="72"/>
    <w:qFormat/>
    <w:rsid w:val="00066323"/>
    <w:pPr>
      <w:ind w:left="720"/>
      <w:contextualSpacing/>
    </w:pPr>
  </w:style>
  <w:style w:type="paragraph" w:styleId="Header">
    <w:name w:val="header"/>
    <w:basedOn w:val="Normal"/>
    <w:link w:val="HeaderChar"/>
    <w:uiPriority w:val="99"/>
    <w:rsid w:val="003F6B3E"/>
    <w:pPr>
      <w:tabs>
        <w:tab w:val="center" w:pos="4513"/>
        <w:tab w:val="right" w:pos="9026"/>
      </w:tabs>
    </w:pPr>
  </w:style>
  <w:style w:type="character" w:customStyle="1" w:styleId="HeaderChar">
    <w:name w:val="Header Char"/>
    <w:basedOn w:val="DefaultParagraphFont"/>
    <w:link w:val="Header"/>
    <w:uiPriority w:val="99"/>
    <w:rsid w:val="003F6B3E"/>
    <w:rPr>
      <w:sz w:val="24"/>
      <w:szCs w:val="24"/>
      <w:lang w:eastAsia="en-US"/>
    </w:rPr>
  </w:style>
  <w:style w:type="paragraph" w:styleId="Footer">
    <w:name w:val="footer"/>
    <w:basedOn w:val="Normal"/>
    <w:link w:val="FooterChar"/>
    <w:uiPriority w:val="99"/>
    <w:rsid w:val="003F6B3E"/>
    <w:pPr>
      <w:tabs>
        <w:tab w:val="center" w:pos="4513"/>
        <w:tab w:val="right" w:pos="9026"/>
      </w:tabs>
    </w:pPr>
  </w:style>
  <w:style w:type="character" w:customStyle="1" w:styleId="FooterChar">
    <w:name w:val="Footer Char"/>
    <w:basedOn w:val="DefaultParagraphFont"/>
    <w:link w:val="Footer"/>
    <w:uiPriority w:val="99"/>
    <w:rsid w:val="003F6B3E"/>
    <w:rPr>
      <w:sz w:val="24"/>
      <w:szCs w:val="24"/>
      <w:lang w:eastAsia="en-US"/>
    </w:rPr>
  </w:style>
  <w:style w:type="paragraph" w:styleId="BodyTextIndent">
    <w:name w:val="Body Text Indent"/>
    <w:basedOn w:val="Normal"/>
    <w:link w:val="BodyTextIndentChar"/>
    <w:rsid w:val="000F1E8B"/>
    <w:pPr>
      <w:ind w:left="360" w:hanging="360"/>
    </w:pPr>
    <w:rPr>
      <w:rFonts w:ascii="Times" w:eastAsia="Times" w:hAnsi="Times"/>
      <w:szCs w:val="20"/>
      <w:lang w:val="en-US"/>
    </w:rPr>
  </w:style>
  <w:style w:type="character" w:customStyle="1" w:styleId="BodyTextIndentChar">
    <w:name w:val="Body Text Indent Char"/>
    <w:basedOn w:val="DefaultParagraphFont"/>
    <w:link w:val="BodyTextIndent"/>
    <w:rsid w:val="000F1E8B"/>
    <w:rPr>
      <w:rFonts w:ascii="Times" w:eastAsia="Times" w:hAnsi="Times"/>
      <w:sz w:val="24"/>
      <w:lang w:val="en-US" w:eastAsia="en-US"/>
    </w:rPr>
  </w:style>
  <w:style w:type="character" w:customStyle="1" w:styleId="summary">
    <w:name w:val="summary"/>
    <w:basedOn w:val="DefaultParagraphFont"/>
    <w:rsid w:val="00B67BE1"/>
  </w:style>
  <w:style w:type="character" w:customStyle="1" w:styleId="Heading4Char">
    <w:name w:val="Heading 4 Char"/>
    <w:basedOn w:val="DefaultParagraphFont"/>
    <w:link w:val="Heading4"/>
    <w:rsid w:val="00410E0C"/>
    <w:rPr>
      <w:rFonts w:ascii="Arial" w:hAnsi="Arial" w:cs="Arial"/>
      <w:b/>
      <w:bCs/>
      <w:sz w:val="21"/>
      <w:szCs w:val="24"/>
      <w:lang w:eastAsia="en-US"/>
    </w:rPr>
  </w:style>
  <w:style w:type="paragraph" w:styleId="BodyText">
    <w:name w:val="Body Text"/>
    <w:basedOn w:val="Normal"/>
    <w:link w:val="BodyTextChar"/>
    <w:unhideWhenUsed/>
    <w:rsid w:val="00771E24"/>
    <w:pPr>
      <w:spacing w:after="120"/>
    </w:pPr>
  </w:style>
  <w:style w:type="character" w:customStyle="1" w:styleId="BodyTextChar">
    <w:name w:val="Body Text Char"/>
    <w:basedOn w:val="DefaultParagraphFont"/>
    <w:link w:val="BodyText"/>
    <w:rsid w:val="00771E2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5881">
      <w:bodyDiv w:val="1"/>
      <w:marLeft w:val="0"/>
      <w:marRight w:val="0"/>
      <w:marTop w:val="0"/>
      <w:marBottom w:val="0"/>
      <w:divBdr>
        <w:top w:val="none" w:sz="0" w:space="0" w:color="auto"/>
        <w:left w:val="none" w:sz="0" w:space="0" w:color="auto"/>
        <w:bottom w:val="none" w:sz="0" w:space="0" w:color="auto"/>
        <w:right w:val="none" w:sz="0" w:space="0" w:color="auto"/>
      </w:divBdr>
    </w:div>
    <w:div w:id="390155659">
      <w:bodyDiv w:val="1"/>
      <w:marLeft w:val="0"/>
      <w:marRight w:val="0"/>
      <w:marTop w:val="0"/>
      <w:marBottom w:val="0"/>
      <w:divBdr>
        <w:top w:val="none" w:sz="0" w:space="0" w:color="auto"/>
        <w:left w:val="none" w:sz="0" w:space="0" w:color="auto"/>
        <w:bottom w:val="none" w:sz="0" w:space="0" w:color="auto"/>
        <w:right w:val="none" w:sz="0" w:space="0" w:color="auto"/>
      </w:divBdr>
    </w:div>
    <w:div w:id="955604722">
      <w:bodyDiv w:val="1"/>
      <w:marLeft w:val="0"/>
      <w:marRight w:val="0"/>
      <w:marTop w:val="0"/>
      <w:marBottom w:val="0"/>
      <w:divBdr>
        <w:top w:val="none" w:sz="0" w:space="0" w:color="auto"/>
        <w:left w:val="none" w:sz="0" w:space="0" w:color="auto"/>
        <w:bottom w:val="none" w:sz="0" w:space="0" w:color="auto"/>
        <w:right w:val="none" w:sz="0" w:space="0" w:color="auto"/>
      </w:divBdr>
      <w:divsChild>
        <w:div w:id="427849945">
          <w:marLeft w:val="0"/>
          <w:marRight w:val="0"/>
          <w:marTop w:val="0"/>
          <w:marBottom w:val="0"/>
          <w:divBdr>
            <w:top w:val="none" w:sz="0" w:space="0" w:color="auto"/>
            <w:left w:val="none" w:sz="0" w:space="0" w:color="auto"/>
            <w:bottom w:val="none" w:sz="0" w:space="0" w:color="auto"/>
            <w:right w:val="none" w:sz="0" w:space="0" w:color="auto"/>
          </w:divBdr>
        </w:div>
      </w:divsChild>
    </w:div>
    <w:div w:id="1293361644">
      <w:bodyDiv w:val="1"/>
      <w:marLeft w:val="0"/>
      <w:marRight w:val="0"/>
      <w:marTop w:val="0"/>
      <w:marBottom w:val="0"/>
      <w:divBdr>
        <w:top w:val="none" w:sz="0" w:space="0" w:color="auto"/>
        <w:left w:val="none" w:sz="0" w:space="0" w:color="auto"/>
        <w:bottom w:val="none" w:sz="0" w:space="0" w:color="auto"/>
        <w:right w:val="none" w:sz="0" w:space="0" w:color="auto"/>
      </w:divBdr>
    </w:div>
    <w:div w:id="1763258376">
      <w:bodyDiv w:val="1"/>
      <w:marLeft w:val="0"/>
      <w:marRight w:val="0"/>
      <w:marTop w:val="0"/>
      <w:marBottom w:val="0"/>
      <w:divBdr>
        <w:top w:val="none" w:sz="0" w:space="0" w:color="auto"/>
        <w:left w:val="none" w:sz="0" w:space="0" w:color="auto"/>
        <w:bottom w:val="none" w:sz="0" w:space="0" w:color="auto"/>
        <w:right w:val="none" w:sz="0" w:space="0" w:color="auto"/>
      </w:divBdr>
    </w:div>
    <w:div w:id="17735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68D05-36EB-476F-B85E-73E70C2D7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1645</Words>
  <Characters>9380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NORTHERN SCHOOL OF CONTEMPORARY DANCE</vt:lpstr>
    </vt:vector>
  </TitlesOfParts>
  <Company>NSCD</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SCHOOL OF CONTEMPORARY DANCE</dc:title>
  <dc:creator>suel</dc:creator>
  <cp:lastModifiedBy>Ellen Wood</cp:lastModifiedBy>
  <cp:revision>3</cp:revision>
  <cp:lastPrinted>2026-07-24T13:35:00Z</cp:lastPrinted>
  <dcterms:created xsi:type="dcterms:W3CDTF">2026-08-07T14:53:00Z</dcterms:created>
  <dcterms:modified xsi:type="dcterms:W3CDTF">2026-08-17T14:14:00Z</dcterms:modified>
</cp:coreProperties>
</file>